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AE634" w14:textId="1F291D03" w:rsidR="00CF3A51" w:rsidRDefault="2837F833" w:rsidP="0062C6AF">
      <w:pPr>
        <w:jc w:val="center"/>
        <w:rPr>
          <w:rFonts w:ascii="Arial" w:hAnsi="Arial" w:cs="Arial"/>
          <w:b/>
          <w:bCs/>
        </w:rPr>
      </w:pPr>
      <w:r>
        <w:rPr>
          <w:noProof/>
        </w:rPr>
        <w:drawing>
          <wp:inline distT="0" distB="0" distL="0" distR="0" wp14:anchorId="67838AF8" wp14:editId="5871DCCA">
            <wp:extent cx="1032510" cy="709930"/>
            <wp:effectExtent l="0" t="0" r="0" b="0"/>
            <wp:docPr id="1780977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032510" cy="709930"/>
                    </a:xfrm>
                    <a:prstGeom prst="rect">
                      <a:avLst/>
                    </a:prstGeom>
                  </pic:spPr>
                </pic:pic>
              </a:graphicData>
            </a:graphic>
          </wp:inline>
        </w:drawing>
      </w:r>
    </w:p>
    <w:p w14:paraId="4BD03DAD" w14:textId="5A0CB144" w:rsidR="00CF3A51" w:rsidRDefault="00CF3A51" w:rsidP="0062C6AF">
      <w:pPr>
        <w:spacing w:line="259" w:lineRule="auto"/>
        <w:jc w:val="center"/>
        <w:rPr>
          <w:rFonts w:ascii="Verdana" w:hAnsi="Verdana" w:cs="Arial"/>
          <w:b/>
          <w:bCs/>
          <w:color w:val="FF0000"/>
        </w:rPr>
      </w:pPr>
      <w:r w:rsidRPr="0062C6AF">
        <w:rPr>
          <w:rFonts w:ascii="Arial" w:hAnsi="Arial" w:cs="Arial"/>
          <w:b/>
          <w:bCs/>
        </w:rPr>
        <w:t xml:space="preserve">        </w:t>
      </w:r>
      <w:r w:rsidR="00886A08" w:rsidRPr="0062C6AF">
        <w:rPr>
          <w:rFonts w:ascii="Verdana" w:hAnsi="Verdana" w:cs="Arial"/>
          <w:b/>
          <w:bCs/>
        </w:rPr>
        <w:t xml:space="preserve">School </w:t>
      </w:r>
      <w:r w:rsidRPr="0062C6AF">
        <w:rPr>
          <w:rFonts w:ascii="Verdana" w:hAnsi="Verdana" w:cs="Arial"/>
          <w:b/>
          <w:bCs/>
        </w:rPr>
        <w:t>Year/Semester</w:t>
      </w:r>
      <w:r w:rsidR="09EA75A9" w:rsidRPr="0062C6AF">
        <w:rPr>
          <w:rFonts w:ascii="Verdana" w:hAnsi="Verdana" w:cs="Arial"/>
          <w:b/>
          <w:bCs/>
        </w:rPr>
        <w:t xml:space="preserve">: </w:t>
      </w:r>
      <w:r w:rsidR="09EA75A9" w:rsidRPr="0062C6AF">
        <w:rPr>
          <w:rFonts w:ascii="Verdana" w:hAnsi="Verdana" w:cs="Arial"/>
          <w:b/>
          <w:bCs/>
          <w:color w:val="FF0000"/>
        </w:rPr>
        <w:t>Fall 2020/Spring 2021</w:t>
      </w:r>
    </w:p>
    <w:p w14:paraId="02EB378F" w14:textId="77777777" w:rsidR="00886A08" w:rsidRPr="00D82B01" w:rsidRDefault="00886A08" w:rsidP="0062C6AF">
      <w:pPr>
        <w:jc w:val="center"/>
        <w:rPr>
          <w:rFonts w:ascii="Arial" w:hAnsi="Arial" w:cs="Arial"/>
          <w:b/>
          <w:bCs/>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526"/>
        <w:gridCol w:w="1512"/>
        <w:gridCol w:w="3564"/>
      </w:tblGrid>
      <w:tr w:rsidR="00886A08" w:rsidRPr="00D82B01" w14:paraId="1005874F" w14:textId="77777777" w:rsidTr="1814E288">
        <w:trPr>
          <w:trHeight w:val="413"/>
          <w:jc w:val="center"/>
        </w:trPr>
        <w:tc>
          <w:tcPr>
            <w:tcW w:w="1908" w:type="dxa"/>
            <w:shd w:val="clear" w:color="auto" w:fill="auto"/>
          </w:tcPr>
          <w:p w14:paraId="42A26D7C" w14:textId="77777777" w:rsidR="00886A08" w:rsidRPr="00D82B01" w:rsidRDefault="00886A08">
            <w:pPr>
              <w:rPr>
                <w:rFonts w:ascii="Arial" w:hAnsi="Arial" w:cs="Arial"/>
                <w:b/>
                <w:sz w:val="18"/>
              </w:rPr>
            </w:pPr>
            <w:r w:rsidRPr="00D82B01">
              <w:rPr>
                <w:rFonts w:ascii="Arial" w:hAnsi="Arial" w:cs="Arial"/>
                <w:b/>
                <w:sz w:val="18"/>
              </w:rPr>
              <w:t>Course Name</w:t>
            </w:r>
          </w:p>
        </w:tc>
        <w:tc>
          <w:tcPr>
            <w:tcW w:w="3168" w:type="dxa"/>
            <w:shd w:val="clear" w:color="auto" w:fill="auto"/>
          </w:tcPr>
          <w:p w14:paraId="6A05A809" w14:textId="732CA3B7" w:rsidR="00886A08" w:rsidRPr="00D82B01" w:rsidRDefault="28E9EA42" w:rsidP="0062C6AF">
            <w:pPr>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Analytic Geometry </w:t>
            </w:r>
          </w:p>
        </w:tc>
        <w:tc>
          <w:tcPr>
            <w:tcW w:w="1512" w:type="dxa"/>
            <w:shd w:val="clear" w:color="auto" w:fill="auto"/>
          </w:tcPr>
          <w:p w14:paraId="00482DA7" w14:textId="77777777" w:rsidR="00886A08" w:rsidRPr="00D82B01" w:rsidRDefault="00886A08" w:rsidP="00886A08">
            <w:pPr>
              <w:rPr>
                <w:rFonts w:ascii="Arial" w:hAnsi="Arial" w:cs="Arial"/>
                <w:b/>
                <w:sz w:val="18"/>
              </w:rPr>
            </w:pPr>
            <w:r w:rsidRPr="00D82B01">
              <w:rPr>
                <w:rFonts w:ascii="Arial" w:hAnsi="Arial" w:cs="Arial"/>
                <w:b/>
                <w:sz w:val="18"/>
              </w:rPr>
              <w:t>Course Code</w:t>
            </w:r>
          </w:p>
        </w:tc>
        <w:tc>
          <w:tcPr>
            <w:tcW w:w="3564" w:type="dxa"/>
            <w:shd w:val="clear" w:color="auto" w:fill="auto"/>
          </w:tcPr>
          <w:p w14:paraId="5A39BBE3" w14:textId="15352CE7" w:rsidR="00985973" w:rsidRPr="00985973" w:rsidRDefault="00985973" w:rsidP="0062C6AF">
            <w:pPr>
              <w:rPr>
                <w:rFonts w:ascii="Century Gothic" w:hAnsi="Century Gothic"/>
              </w:rPr>
            </w:pPr>
            <w:r w:rsidRPr="00985973">
              <w:rPr>
                <w:rFonts w:ascii="Century Gothic" w:hAnsi="Century Gothic"/>
              </w:rPr>
              <w:t>27.198</w:t>
            </w:r>
            <w:r>
              <w:rPr>
                <w:rFonts w:ascii="Century Gothic" w:hAnsi="Century Gothic"/>
              </w:rPr>
              <w:t>2</w:t>
            </w:r>
            <w:r w:rsidRPr="00985973">
              <w:rPr>
                <w:rFonts w:ascii="Century Gothic" w:hAnsi="Century Gothic"/>
              </w:rPr>
              <w:t>000R-</w:t>
            </w:r>
            <w:r>
              <w:rPr>
                <w:rFonts w:ascii="Century Gothic" w:hAnsi="Century Gothic"/>
              </w:rPr>
              <w:t xml:space="preserve">6      </w:t>
            </w:r>
            <w:r w:rsidR="008775D5" w:rsidRPr="00985973">
              <w:rPr>
                <w:rFonts w:ascii="Century Gothic" w:hAnsi="Century Gothic"/>
              </w:rPr>
              <w:t>27.998</w:t>
            </w:r>
            <w:r>
              <w:rPr>
                <w:rFonts w:ascii="Century Gothic" w:hAnsi="Century Gothic"/>
              </w:rPr>
              <w:t>2</w:t>
            </w:r>
            <w:r w:rsidR="008775D5" w:rsidRPr="00985973">
              <w:rPr>
                <w:rFonts w:ascii="Century Gothic" w:hAnsi="Century Gothic"/>
              </w:rPr>
              <w:t>000C-</w:t>
            </w:r>
            <w:r>
              <w:rPr>
                <w:rFonts w:ascii="Century Gothic" w:hAnsi="Century Gothic"/>
              </w:rPr>
              <w:t>4</w:t>
            </w:r>
            <w:r>
              <w:t xml:space="preserve"> </w:t>
            </w:r>
            <w:r w:rsidRPr="00985973">
              <w:rPr>
                <w:rFonts w:ascii="Century Gothic" w:hAnsi="Century Gothic"/>
              </w:rPr>
              <w:t xml:space="preserve">27.1982000R-11 </w:t>
            </w:r>
            <w:r>
              <w:rPr>
                <w:rFonts w:ascii="Century Gothic" w:hAnsi="Century Gothic"/>
              </w:rPr>
              <w:t xml:space="preserve">  </w:t>
            </w:r>
            <w:r w:rsidRPr="00985973">
              <w:rPr>
                <w:rFonts w:ascii="Century Gothic" w:hAnsi="Century Gothic"/>
              </w:rPr>
              <w:t xml:space="preserve"> 27.9982000C-5</w:t>
            </w:r>
          </w:p>
        </w:tc>
      </w:tr>
      <w:tr w:rsidR="00886A08" w:rsidRPr="00D82B01" w14:paraId="3C349094" w14:textId="77777777" w:rsidTr="1814E288">
        <w:trPr>
          <w:trHeight w:val="413"/>
          <w:jc w:val="center"/>
        </w:trPr>
        <w:tc>
          <w:tcPr>
            <w:tcW w:w="1908" w:type="dxa"/>
            <w:shd w:val="clear" w:color="auto" w:fill="auto"/>
          </w:tcPr>
          <w:p w14:paraId="4E002E28" w14:textId="77777777" w:rsidR="00886A08" w:rsidRPr="00D82B01" w:rsidRDefault="00886A08">
            <w:pPr>
              <w:rPr>
                <w:rFonts w:ascii="Arial" w:hAnsi="Arial" w:cs="Arial"/>
                <w:b/>
                <w:sz w:val="18"/>
              </w:rPr>
            </w:pPr>
            <w:r w:rsidRPr="00D82B01">
              <w:rPr>
                <w:rFonts w:ascii="Arial" w:hAnsi="Arial" w:cs="Arial"/>
                <w:b/>
                <w:sz w:val="18"/>
              </w:rPr>
              <w:t>School Name</w:t>
            </w:r>
          </w:p>
        </w:tc>
        <w:tc>
          <w:tcPr>
            <w:tcW w:w="3168" w:type="dxa"/>
            <w:shd w:val="clear" w:color="auto" w:fill="auto"/>
          </w:tcPr>
          <w:p w14:paraId="41C8F396" w14:textId="316DC6A0" w:rsidR="00886A08" w:rsidRPr="00D82B01" w:rsidRDefault="439FD7BB" w:rsidP="0062C6AF">
            <w:pPr>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Miller Grove High School</w:t>
            </w:r>
          </w:p>
        </w:tc>
        <w:tc>
          <w:tcPr>
            <w:tcW w:w="1512" w:type="dxa"/>
            <w:shd w:val="clear" w:color="auto" w:fill="auto"/>
          </w:tcPr>
          <w:p w14:paraId="1695BCB4" w14:textId="77777777" w:rsidR="00886A08" w:rsidRPr="00D82B01" w:rsidRDefault="00886A08" w:rsidP="00886A08">
            <w:pPr>
              <w:rPr>
                <w:rFonts w:ascii="Arial" w:hAnsi="Arial" w:cs="Arial"/>
                <w:b/>
                <w:sz w:val="18"/>
              </w:rPr>
            </w:pPr>
            <w:r w:rsidRPr="00D82B01">
              <w:rPr>
                <w:rFonts w:ascii="Arial" w:hAnsi="Arial" w:cs="Arial"/>
                <w:b/>
                <w:sz w:val="18"/>
              </w:rPr>
              <w:t>Teacher Name</w:t>
            </w:r>
          </w:p>
        </w:tc>
        <w:tc>
          <w:tcPr>
            <w:tcW w:w="3564" w:type="dxa"/>
            <w:shd w:val="clear" w:color="auto" w:fill="auto"/>
          </w:tcPr>
          <w:p w14:paraId="2B7C6321" w14:textId="77777777" w:rsidR="00886A08" w:rsidRDefault="008775D5" w:rsidP="0062C6AF">
            <w:pPr>
              <w:rPr>
                <w:rFonts w:ascii="Century Gothic" w:eastAsia="Century Gothic" w:hAnsi="Century Gothic" w:cs="Century Gothic"/>
                <w:sz w:val="18"/>
                <w:szCs w:val="18"/>
              </w:rPr>
            </w:pPr>
            <w:r>
              <w:rPr>
                <w:rFonts w:ascii="Century Gothic" w:eastAsia="Century Gothic" w:hAnsi="Century Gothic" w:cs="Century Gothic"/>
                <w:sz w:val="18"/>
                <w:szCs w:val="18"/>
              </w:rPr>
              <w:t>Coach Rogers</w:t>
            </w:r>
          </w:p>
          <w:p w14:paraId="72A3D3EC" w14:textId="44B1C033" w:rsidR="008775D5" w:rsidRPr="00D82B01" w:rsidRDefault="008775D5" w:rsidP="0062C6AF">
            <w:pPr>
              <w:rPr>
                <w:rFonts w:ascii="Century Gothic" w:eastAsia="Century Gothic" w:hAnsi="Century Gothic" w:cs="Century Gothic"/>
                <w:sz w:val="18"/>
                <w:szCs w:val="18"/>
              </w:rPr>
            </w:pPr>
            <w:r>
              <w:rPr>
                <w:rFonts w:ascii="Century Gothic" w:eastAsia="Century Gothic" w:hAnsi="Century Gothic" w:cs="Century Gothic"/>
                <w:sz w:val="18"/>
                <w:szCs w:val="18"/>
              </w:rPr>
              <w:t>Coach Wright</w:t>
            </w:r>
          </w:p>
        </w:tc>
      </w:tr>
      <w:tr w:rsidR="00886A08" w:rsidRPr="00D82B01" w14:paraId="4563088A" w14:textId="77777777" w:rsidTr="008775D5">
        <w:trPr>
          <w:trHeight w:val="503"/>
          <w:jc w:val="center"/>
        </w:trPr>
        <w:tc>
          <w:tcPr>
            <w:tcW w:w="1908" w:type="dxa"/>
            <w:shd w:val="clear" w:color="auto" w:fill="auto"/>
          </w:tcPr>
          <w:p w14:paraId="2B4529FC" w14:textId="77777777" w:rsidR="00886A08" w:rsidRPr="00D82B01" w:rsidRDefault="00886A08">
            <w:pPr>
              <w:rPr>
                <w:rFonts w:ascii="Arial" w:hAnsi="Arial" w:cs="Arial"/>
                <w:b/>
                <w:sz w:val="18"/>
              </w:rPr>
            </w:pPr>
            <w:r w:rsidRPr="00D82B01">
              <w:rPr>
                <w:rFonts w:ascii="Arial" w:hAnsi="Arial" w:cs="Arial"/>
                <w:b/>
                <w:sz w:val="18"/>
              </w:rPr>
              <w:t>School Phone Number</w:t>
            </w:r>
          </w:p>
        </w:tc>
        <w:tc>
          <w:tcPr>
            <w:tcW w:w="3168" w:type="dxa"/>
            <w:shd w:val="clear" w:color="auto" w:fill="auto"/>
          </w:tcPr>
          <w:p w14:paraId="3FA55E78" w14:textId="33C49D50" w:rsidR="00886A08" w:rsidRPr="00D82B01" w:rsidRDefault="008775D5" w:rsidP="1814E288">
            <w:pPr>
              <w:rPr>
                <w:rFonts w:ascii="Century Gothic" w:eastAsia="Century Gothic" w:hAnsi="Century Gothic" w:cs="Century Gothic"/>
                <w:sz w:val="18"/>
                <w:szCs w:val="18"/>
              </w:rPr>
            </w:pPr>
            <w:r>
              <w:rPr>
                <w:rFonts w:ascii="Century Gothic" w:eastAsia="Century Gothic" w:hAnsi="Century Gothic" w:cs="Century Gothic"/>
                <w:sz w:val="18"/>
                <w:szCs w:val="18"/>
              </w:rPr>
              <w:t>470.499.1589 (Google Voice) Rogers</w:t>
            </w:r>
          </w:p>
          <w:p w14:paraId="0D0B940D" w14:textId="69E7C05C" w:rsidR="008775D5" w:rsidRPr="00D82B01" w:rsidRDefault="008775D5" w:rsidP="1814E288">
            <w:pPr>
              <w:rPr>
                <w:rFonts w:ascii="Century Gothic" w:eastAsia="Century Gothic" w:hAnsi="Century Gothic" w:cs="Century Gothic"/>
                <w:sz w:val="18"/>
                <w:szCs w:val="18"/>
              </w:rPr>
            </w:pPr>
            <w:r>
              <w:rPr>
                <w:rFonts w:ascii="Century Gothic" w:eastAsia="Century Gothic" w:hAnsi="Century Gothic" w:cs="Century Gothic"/>
                <w:sz w:val="18"/>
                <w:szCs w:val="18"/>
              </w:rPr>
              <w:t>470.236.9985</w:t>
            </w:r>
            <w:r w:rsidR="68918CD1" w:rsidRPr="1814E288">
              <w:rPr>
                <w:rFonts w:ascii="Century Gothic" w:eastAsia="Century Gothic" w:hAnsi="Century Gothic" w:cs="Century Gothic"/>
                <w:sz w:val="18"/>
                <w:szCs w:val="18"/>
              </w:rPr>
              <w:t xml:space="preserve"> (Google Voice)</w:t>
            </w:r>
            <w:r>
              <w:rPr>
                <w:rFonts w:ascii="Century Gothic" w:eastAsia="Century Gothic" w:hAnsi="Century Gothic" w:cs="Century Gothic"/>
                <w:sz w:val="18"/>
                <w:szCs w:val="18"/>
              </w:rPr>
              <w:t xml:space="preserve"> Wright</w:t>
            </w:r>
          </w:p>
        </w:tc>
        <w:tc>
          <w:tcPr>
            <w:tcW w:w="1512" w:type="dxa"/>
            <w:shd w:val="clear" w:color="auto" w:fill="auto"/>
          </w:tcPr>
          <w:p w14:paraId="76DCF9EB" w14:textId="77777777" w:rsidR="00886A08" w:rsidRPr="00D82B01" w:rsidRDefault="00886A08" w:rsidP="00886A08">
            <w:pPr>
              <w:rPr>
                <w:rFonts w:ascii="Arial" w:hAnsi="Arial" w:cs="Arial"/>
                <w:b/>
                <w:sz w:val="18"/>
              </w:rPr>
            </w:pPr>
            <w:r w:rsidRPr="00D82B01">
              <w:rPr>
                <w:rFonts w:ascii="Arial" w:hAnsi="Arial" w:cs="Arial"/>
                <w:b/>
                <w:sz w:val="18"/>
              </w:rPr>
              <w:t>Teacher Email</w:t>
            </w:r>
          </w:p>
        </w:tc>
        <w:tc>
          <w:tcPr>
            <w:tcW w:w="3564" w:type="dxa"/>
            <w:shd w:val="clear" w:color="auto" w:fill="auto"/>
          </w:tcPr>
          <w:p w14:paraId="67978FD1" w14:textId="77777777" w:rsidR="00886A08" w:rsidRDefault="00A32EE3" w:rsidP="0062C6AF">
            <w:pPr>
              <w:rPr>
                <w:rStyle w:val="Hyperlink"/>
                <w:rFonts w:ascii="Century Gothic" w:eastAsia="Century Gothic" w:hAnsi="Century Gothic" w:cs="Century Gothic"/>
                <w:sz w:val="16"/>
                <w:szCs w:val="16"/>
              </w:rPr>
            </w:pPr>
            <w:hyperlink r:id="rId11" w:history="1">
              <w:r w:rsidR="008775D5" w:rsidRPr="00F37AA9">
                <w:rPr>
                  <w:rStyle w:val="Hyperlink"/>
                </w:rPr>
                <w:t>Kevin</w:t>
              </w:r>
              <w:r w:rsidR="008775D5" w:rsidRPr="00F37AA9">
                <w:rPr>
                  <w:rStyle w:val="Hyperlink"/>
                  <w:rFonts w:ascii="Century Gothic" w:eastAsia="Century Gothic" w:hAnsi="Century Gothic" w:cs="Century Gothic"/>
                  <w:sz w:val="16"/>
                  <w:szCs w:val="16"/>
                </w:rPr>
                <w:t>_a_Rogers@dekalbschoolsga.org</w:t>
              </w:r>
            </w:hyperlink>
          </w:p>
          <w:p w14:paraId="64D71298" w14:textId="6D2DAB5A" w:rsidR="008775D5" w:rsidRDefault="00A32EE3" w:rsidP="0062C6AF">
            <w:pPr>
              <w:rPr>
                <w:rFonts w:eastAsia="Century Gothic"/>
                <w:sz w:val="18"/>
                <w:szCs w:val="18"/>
              </w:rPr>
            </w:pPr>
            <w:hyperlink r:id="rId12" w:history="1">
              <w:r w:rsidR="008775D5" w:rsidRPr="00F37AA9">
                <w:rPr>
                  <w:rStyle w:val="Hyperlink"/>
                  <w:rFonts w:ascii="Century Gothic" w:eastAsia="Century Gothic" w:hAnsi="Century Gothic" w:cs="Century Gothic"/>
                  <w:sz w:val="18"/>
                  <w:szCs w:val="18"/>
                </w:rPr>
                <w:t>S</w:t>
              </w:r>
              <w:r w:rsidR="008775D5" w:rsidRPr="00F37AA9">
                <w:rPr>
                  <w:rStyle w:val="Hyperlink"/>
                  <w:rFonts w:eastAsia="Century Gothic"/>
                  <w:sz w:val="18"/>
                  <w:szCs w:val="18"/>
                </w:rPr>
                <w:t>havonda_Wright@dekalbschoolsga.org</w:t>
              </w:r>
            </w:hyperlink>
          </w:p>
          <w:p w14:paraId="0E27B00A" w14:textId="13595323" w:rsidR="008775D5" w:rsidRPr="008775D5" w:rsidRDefault="008775D5" w:rsidP="0062C6AF">
            <w:pPr>
              <w:rPr>
                <w:rFonts w:eastAsia="Century Gothic"/>
                <w:sz w:val="18"/>
                <w:szCs w:val="18"/>
              </w:rPr>
            </w:pPr>
          </w:p>
        </w:tc>
      </w:tr>
      <w:tr w:rsidR="00886A08" w:rsidRPr="00D82B01" w14:paraId="2F4C7B9D" w14:textId="77777777" w:rsidTr="1814E288">
        <w:trPr>
          <w:trHeight w:val="414"/>
          <w:jc w:val="center"/>
        </w:trPr>
        <w:tc>
          <w:tcPr>
            <w:tcW w:w="1908" w:type="dxa"/>
            <w:shd w:val="clear" w:color="auto" w:fill="auto"/>
          </w:tcPr>
          <w:p w14:paraId="21084309" w14:textId="77777777" w:rsidR="00886A08" w:rsidRPr="00D82B01" w:rsidRDefault="00886A08">
            <w:pPr>
              <w:rPr>
                <w:rFonts w:ascii="Arial" w:hAnsi="Arial" w:cs="Arial"/>
                <w:b/>
                <w:sz w:val="18"/>
              </w:rPr>
            </w:pPr>
            <w:r w:rsidRPr="00D82B01">
              <w:rPr>
                <w:rFonts w:ascii="Arial" w:hAnsi="Arial" w:cs="Arial"/>
                <w:b/>
                <w:sz w:val="18"/>
              </w:rPr>
              <w:t>School Website</w:t>
            </w:r>
          </w:p>
        </w:tc>
        <w:tc>
          <w:tcPr>
            <w:tcW w:w="3168" w:type="dxa"/>
            <w:shd w:val="clear" w:color="auto" w:fill="auto"/>
          </w:tcPr>
          <w:p w14:paraId="60061E4C" w14:textId="2C4CF614" w:rsidR="00886A08" w:rsidRPr="00D82B01" w:rsidRDefault="00A32EE3" w:rsidP="0062C6AF">
            <w:hyperlink r:id="rId13">
              <w:r w:rsidR="4FAF9E62" w:rsidRPr="0062C6AF">
                <w:rPr>
                  <w:rStyle w:val="Hyperlink"/>
                  <w:rFonts w:ascii="Century Gothic" w:eastAsia="Century Gothic" w:hAnsi="Century Gothic" w:cs="Century Gothic"/>
                  <w:sz w:val="16"/>
                  <w:szCs w:val="16"/>
                </w:rPr>
                <w:t>http://www.millergrovehs.dekalb.k12.ga.us</w:t>
              </w:r>
            </w:hyperlink>
            <w:r w:rsidR="4FAF9E62" w:rsidRPr="0062C6AF">
              <w:rPr>
                <w:rFonts w:ascii="Century Gothic" w:eastAsia="Century Gothic" w:hAnsi="Century Gothic" w:cs="Century Gothic"/>
                <w:sz w:val="18"/>
                <w:szCs w:val="18"/>
              </w:rPr>
              <w:t xml:space="preserve"> </w:t>
            </w:r>
          </w:p>
        </w:tc>
        <w:tc>
          <w:tcPr>
            <w:tcW w:w="1512" w:type="dxa"/>
            <w:shd w:val="clear" w:color="auto" w:fill="auto"/>
          </w:tcPr>
          <w:p w14:paraId="1AD81A55" w14:textId="77777777" w:rsidR="00886A08" w:rsidRPr="00D82B01" w:rsidRDefault="00886A08">
            <w:pPr>
              <w:rPr>
                <w:rFonts w:ascii="Arial" w:hAnsi="Arial" w:cs="Arial"/>
                <w:b/>
                <w:sz w:val="18"/>
              </w:rPr>
            </w:pPr>
            <w:r w:rsidRPr="00D82B01">
              <w:rPr>
                <w:rFonts w:ascii="Arial" w:hAnsi="Arial" w:cs="Arial"/>
                <w:b/>
                <w:sz w:val="18"/>
              </w:rPr>
              <w:t>Teacher Website</w:t>
            </w:r>
          </w:p>
        </w:tc>
        <w:tc>
          <w:tcPr>
            <w:tcW w:w="3564" w:type="dxa"/>
            <w:shd w:val="clear" w:color="auto" w:fill="auto"/>
          </w:tcPr>
          <w:p w14:paraId="44EAFD9C" w14:textId="022D023F" w:rsidR="00886A08" w:rsidRPr="00D82B01" w:rsidRDefault="0C09EEAF" w:rsidP="0062C6AF">
            <w:pPr>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N/A</w:t>
            </w:r>
          </w:p>
        </w:tc>
      </w:tr>
    </w:tbl>
    <w:p w14:paraId="5E6DC2F1" w14:textId="7A35624E" w:rsidR="0062C6AF" w:rsidRDefault="0062C6AF" w:rsidP="0062C6AF">
      <w:pPr>
        <w:jc w:val="center"/>
        <w:rPr>
          <w:rFonts w:ascii="Verdana" w:hAnsi="Verdana" w:cs="Arial"/>
          <w:b/>
          <w:bCs/>
          <w:sz w:val="18"/>
          <w:szCs w:val="18"/>
        </w:rPr>
      </w:pPr>
    </w:p>
    <w:p w14:paraId="7BA12F9B" w14:textId="33AB2FE8" w:rsidR="00886A08" w:rsidRPr="00CF3A51" w:rsidRDefault="00886A08" w:rsidP="0062C6AF">
      <w:pPr>
        <w:rPr>
          <w:rFonts w:ascii="Arial" w:hAnsi="Arial" w:cs="Arial"/>
          <w:b/>
          <w:bCs/>
          <w:sz w:val="8"/>
          <w:szCs w:val="8"/>
        </w:rPr>
      </w:pPr>
      <w:r w:rsidRPr="0062C6AF">
        <w:rPr>
          <w:rFonts w:ascii="Verdana" w:hAnsi="Verdana" w:cs="Arial"/>
          <w:b/>
          <w:bCs/>
          <w:sz w:val="18"/>
          <w:szCs w:val="18"/>
        </w:rPr>
        <w:t>Course Description</w:t>
      </w:r>
    </w:p>
    <w:p w14:paraId="3DEEC669" w14:textId="704EA1E4" w:rsidR="00886A08" w:rsidRPr="007E3B1D" w:rsidRDefault="5B86D75F" w:rsidP="0062C6AF">
      <w:pPr>
        <w:jc w:val="both"/>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The focus of Analytic Geometry on the coordinate plane is organized into 6 critical areas. Transformations on the coordinate plane provide opportunities for the formal study of congruence and similarity. The study of similarity leads to an understanding of right triangle trigonometry and connects to quadratics through Pythagorean relationships. The study of circles uses similarity and congruence to develop basic theorems relating circles and lines. The need for extending the set of rational numbers arises and real and complex numbers are introduced so that all quadratic equations can be solved. Quadratic expressions, equations, and functions are developed, comparing their characteristics and behavior to those of linear and exponential relationships from Coordinate Algebra. Circles return with their quadratic algebraic representations on the coordinate plane. The link between probability and data is explored through conditional probability.</w:t>
      </w:r>
    </w:p>
    <w:p w14:paraId="3656B9AB" w14:textId="77777777" w:rsidR="00886A08" w:rsidRPr="007E3B1D" w:rsidRDefault="00886A08" w:rsidP="00886A08">
      <w:pPr>
        <w:widowControl w:val="0"/>
        <w:autoSpaceDE w:val="0"/>
        <w:autoSpaceDN w:val="0"/>
        <w:adjustRightInd w:val="0"/>
        <w:spacing w:line="239" w:lineRule="auto"/>
        <w:ind w:right="78"/>
        <w:jc w:val="both"/>
        <w:rPr>
          <w:rFonts w:ascii="Arial" w:hAnsi="Arial" w:cs="Arial"/>
          <w:b/>
          <w:sz w:val="18"/>
          <w:szCs w:val="18"/>
        </w:rPr>
      </w:pPr>
    </w:p>
    <w:p w14:paraId="37DDA715" w14:textId="77777777" w:rsidR="00886A08" w:rsidRPr="00CF3A51" w:rsidRDefault="00886A08" w:rsidP="00886A08">
      <w:pPr>
        <w:rPr>
          <w:rFonts w:ascii="Verdana" w:hAnsi="Verdana" w:cs="Arial"/>
          <w:sz w:val="18"/>
          <w:szCs w:val="18"/>
        </w:rPr>
      </w:pPr>
      <w:r w:rsidRPr="00CF3A51">
        <w:rPr>
          <w:rFonts w:ascii="Verdana" w:hAnsi="Verdana" w:cs="Arial"/>
          <w:b/>
          <w:sz w:val="18"/>
          <w:szCs w:val="18"/>
        </w:rPr>
        <w:t xml:space="preserve">Curriculum Overview </w:t>
      </w:r>
    </w:p>
    <w:p w14:paraId="30C73748" w14:textId="11DA1BD4" w:rsidR="00886A08" w:rsidRPr="00CF3A51" w:rsidRDefault="00886A08" w:rsidP="0062C6AF">
      <w:pPr>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The following academic concepts will be covered. </w:t>
      </w:r>
      <w:r w:rsidRPr="0062C6AF">
        <w:rPr>
          <w:rFonts w:ascii="Century Gothic" w:eastAsia="Century Gothic" w:hAnsi="Century Gothic" w:cs="Century Gothic"/>
          <w:b/>
          <w:bCs/>
          <w:sz w:val="18"/>
          <w:szCs w:val="18"/>
        </w:rPr>
        <w:t>THIS IS ONLY A GUIDE AND IS SUBJECT TO</w:t>
      </w:r>
      <w:r w:rsidR="4DA8D717" w:rsidRPr="0062C6AF">
        <w:rPr>
          <w:rFonts w:ascii="Century Gothic" w:eastAsia="Century Gothic" w:hAnsi="Century Gothic" w:cs="Century Gothic"/>
          <w:b/>
          <w:bCs/>
          <w:sz w:val="18"/>
          <w:szCs w:val="18"/>
        </w:rPr>
        <w:t xml:space="preserve"> </w:t>
      </w:r>
      <w:r w:rsidRPr="0062C6AF">
        <w:rPr>
          <w:rFonts w:ascii="Century Gothic" w:eastAsia="Century Gothic" w:hAnsi="Century Gothic" w:cs="Century Gothic"/>
          <w:b/>
          <w:bCs/>
          <w:sz w:val="18"/>
          <w:szCs w:val="18"/>
        </w:rPr>
        <w:t>CHANGE.</w:t>
      </w:r>
    </w:p>
    <w:p w14:paraId="45FB0818" w14:textId="77777777" w:rsidR="00886A08" w:rsidRPr="007E3B1D" w:rsidRDefault="00886A08" w:rsidP="0062C6AF">
      <w:pPr>
        <w:jc w:val="cente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886A08" w:rsidRPr="007E3B1D" w14:paraId="4B4AB284" w14:textId="77777777" w:rsidTr="0062C6AF">
        <w:trPr>
          <w:trHeight w:val="242"/>
          <w:jc w:val="center"/>
        </w:trPr>
        <w:tc>
          <w:tcPr>
            <w:tcW w:w="10152" w:type="dxa"/>
            <w:shd w:val="clear" w:color="auto" w:fill="D9D9D9" w:themeFill="background1" w:themeFillShade="D9"/>
          </w:tcPr>
          <w:p w14:paraId="049F31CB" w14:textId="77777777" w:rsidR="00CF3A51" w:rsidRPr="00CF3A51" w:rsidRDefault="00CF3A51" w:rsidP="00CF3A51">
            <w:pPr>
              <w:jc w:val="center"/>
              <w:rPr>
                <w:rFonts w:ascii="Verdana" w:hAnsi="Verdana" w:cs="Arial"/>
                <w:b/>
                <w:sz w:val="8"/>
                <w:szCs w:val="18"/>
              </w:rPr>
            </w:pPr>
          </w:p>
          <w:p w14:paraId="1A517EA2" w14:textId="77777777" w:rsidR="00886A08" w:rsidRPr="00CF3A51" w:rsidRDefault="00886A08" w:rsidP="00CF3A51">
            <w:pPr>
              <w:jc w:val="center"/>
              <w:rPr>
                <w:rFonts w:ascii="Verdana" w:hAnsi="Verdana" w:cs="Arial"/>
                <w:b/>
                <w:sz w:val="18"/>
                <w:szCs w:val="18"/>
              </w:rPr>
            </w:pPr>
            <w:r w:rsidRPr="00CF3A51">
              <w:rPr>
                <w:rFonts w:ascii="Verdana" w:hAnsi="Verdana" w:cs="Arial"/>
                <w:b/>
                <w:sz w:val="18"/>
                <w:szCs w:val="18"/>
              </w:rPr>
              <w:t>CURRICULUM OVERVIEW</w:t>
            </w:r>
          </w:p>
        </w:tc>
      </w:tr>
      <w:tr w:rsidR="00886A08" w:rsidRPr="007E3B1D" w14:paraId="2DD67BC3" w14:textId="77777777" w:rsidTr="0062C6AF">
        <w:trPr>
          <w:jc w:val="center"/>
        </w:trPr>
        <w:tc>
          <w:tcPr>
            <w:tcW w:w="10152" w:type="dxa"/>
            <w:shd w:val="clear" w:color="auto" w:fill="auto"/>
          </w:tcPr>
          <w:p w14:paraId="53128261" w14:textId="4D6065BF" w:rsidR="00886A08" w:rsidRPr="00CF3A51" w:rsidRDefault="00886A08" w:rsidP="0062C6AF">
            <w:pPr>
              <w:spacing w:line="360" w:lineRule="auto"/>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Unit</w:t>
            </w:r>
            <w:r w:rsidR="05A694B6" w:rsidRPr="0062C6AF">
              <w:rPr>
                <w:rFonts w:ascii="Century Gothic" w:eastAsia="Century Gothic" w:hAnsi="Century Gothic" w:cs="Century Gothic"/>
                <w:sz w:val="18"/>
                <w:szCs w:val="18"/>
              </w:rPr>
              <w:t xml:space="preserve"> 1: Extending the Number System</w:t>
            </w:r>
          </w:p>
        </w:tc>
      </w:tr>
      <w:tr w:rsidR="00886A08" w:rsidRPr="007E3B1D" w14:paraId="26598E3F" w14:textId="77777777" w:rsidTr="0062C6AF">
        <w:trPr>
          <w:jc w:val="center"/>
        </w:trPr>
        <w:tc>
          <w:tcPr>
            <w:tcW w:w="10152" w:type="dxa"/>
            <w:shd w:val="clear" w:color="auto" w:fill="auto"/>
          </w:tcPr>
          <w:p w14:paraId="62486C05" w14:textId="5A49A706" w:rsidR="00886A08" w:rsidRPr="00CF3A51" w:rsidRDefault="00886A08" w:rsidP="0062C6AF">
            <w:pPr>
              <w:spacing w:line="360" w:lineRule="auto"/>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Unit </w:t>
            </w:r>
            <w:r w:rsidR="29DC3712" w:rsidRPr="0062C6AF">
              <w:rPr>
                <w:rFonts w:ascii="Century Gothic" w:eastAsia="Century Gothic" w:hAnsi="Century Gothic" w:cs="Century Gothic"/>
                <w:sz w:val="18"/>
                <w:szCs w:val="18"/>
              </w:rPr>
              <w:t xml:space="preserve">2: Similarity, Congruence </w:t>
            </w:r>
            <w:r w:rsidR="0C867338" w:rsidRPr="0062C6AF">
              <w:rPr>
                <w:rFonts w:ascii="Century Gothic" w:eastAsia="Century Gothic" w:hAnsi="Century Gothic" w:cs="Century Gothic"/>
                <w:sz w:val="18"/>
                <w:szCs w:val="18"/>
              </w:rPr>
              <w:t>and</w:t>
            </w:r>
            <w:r w:rsidR="29DC3712" w:rsidRPr="0062C6AF">
              <w:rPr>
                <w:rFonts w:ascii="Century Gothic" w:eastAsia="Century Gothic" w:hAnsi="Century Gothic" w:cs="Century Gothic"/>
                <w:sz w:val="18"/>
                <w:szCs w:val="18"/>
              </w:rPr>
              <w:t xml:space="preserve"> Proofs</w:t>
            </w:r>
          </w:p>
        </w:tc>
      </w:tr>
      <w:tr w:rsidR="00886A08" w:rsidRPr="007E3B1D" w14:paraId="05C69BC8" w14:textId="77777777" w:rsidTr="0062C6AF">
        <w:trPr>
          <w:jc w:val="center"/>
        </w:trPr>
        <w:tc>
          <w:tcPr>
            <w:tcW w:w="10152" w:type="dxa"/>
            <w:shd w:val="clear" w:color="auto" w:fill="auto"/>
          </w:tcPr>
          <w:p w14:paraId="4101652C" w14:textId="2EC05838" w:rsidR="00886A08" w:rsidRPr="00CF3A51" w:rsidRDefault="00886A08" w:rsidP="0062C6AF">
            <w:pPr>
              <w:spacing w:line="360" w:lineRule="auto"/>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Unit </w:t>
            </w:r>
            <w:r w:rsidR="65858694" w:rsidRPr="0062C6AF">
              <w:rPr>
                <w:rFonts w:ascii="Century Gothic" w:eastAsia="Century Gothic" w:hAnsi="Century Gothic" w:cs="Century Gothic"/>
                <w:sz w:val="18"/>
                <w:szCs w:val="18"/>
              </w:rPr>
              <w:t>3: Right Triangle Trigonometry</w:t>
            </w:r>
          </w:p>
        </w:tc>
      </w:tr>
      <w:tr w:rsidR="00886A08" w:rsidRPr="007E3B1D" w14:paraId="70EF647B" w14:textId="77777777" w:rsidTr="0062C6AF">
        <w:trPr>
          <w:jc w:val="center"/>
        </w:trPr>
        <w:tc>
          <w:tcPr>
            <w:tcW w:w="10152" w:type="dxa"/>
            <w:shd w:val="clear" w:color="auto" w:fill="auto"/>
          </w:tcPr>
          <w:p w14:paraId="4B99056E" w14:textId="573793D1" w:rsidR="00886A08" w:rsidRPr="00CF3A51" w:rsidRDefault="00886A08" w:rsidP="0062C6AF">
            <w:pPr>
              <w:spacing w:line="360" w:lineRule="auto"/>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Unit </w:t>
            </w:r>
            <w:r w:rsidR="68B0D2C0" w:rsidRPr="0062C6AF">
              <w:rPr>
                <w:rFonts w:ascii="Century Gothic" w:eastAsia="Century Gothic" w:hAnsi="Century Gothic" w:cs="Century Gothic"/>
                <w:sz w:val="18"/>
                <w:szCs w:val="18"/>
              </w:rPr>
              <w:t>4: Circles and Volume</w:t>
            </w:r>
          </w:p>
        </w:tc>
      </w:tr>
      <w:tr w:rsidR="0062C6AF" w14:paraId="41B4D813" w14:textId="77777777" w:rsidTr="0062C6AF">
        <w:trPr>
          <w:jc w:val="center"/>
        </w:trPr>
        <w:tc>
          <w:tcPr>
            <w:tcW w:w="9926" w:type="dxa"/>
            <w:shd w:val="clear" w:color="auto" w:fill="auto"/>
          </w:tcPr>
          <w:p w14:paraId="460FF0FE" w14:textId="0795781C" w:rsidR="68B0D2C0" w:rsidRDefault="68B0D2C0" w:rsidP="0062C6AF">
            <w:pPr>
              <w:spacing w:line="360" w:lineRule="auto"/>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Unit 5: Quadratic Functions</w:t>
            </w:r>
          </w:p>
        </w:tc>
      </w:tr>
      <w:tr w:rsidR="0062C6AF" w14:paraId="460151B6" w14:textId="77777777" w:rsidTr="0062C6AF">
        <w:trPr>
          <w:jc w:val="center"/>
        </w:trPr>
        <w:tc>
          <w:tcPr>
            <w:tcW w:w="9926" w:type="dxa"/>
            <w:shd w:val="clear" w:color="auto" w:fill="auto"/>
          </w:tcPr>
          <w:p w14:paraId="4AF419EA" w14:textId="4D0457B5" w:rsidR="68B0D2C0" w:rsidRDefault="68B0D2C0" w:rsidP="0062C6AF">
            <w:pPr>
              <w:spacing w:line="360" w:lineRule="auto"/>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Unit 6: Geometric and Algebraic</w:t>
            </w:r>
            <w:r w:rsidR="21F4D2D0" w:rsidRPr="0062C6AF">
              <w:rPr>
                <w:rFonts w:ascii="Century Gothic" w:eastAsia="Century Gothic" w:hAnsi="Century Gothic" w:cs="Century Gothic"/>
                <w:sz w:val="18"/>
                <w:szCs w:val="18"/>
              </w:rPr>
              <w:t xml:space="preserve"> Connections</w:t>
            </w:r>
          </w:p>
        </w:tc>
      </w:tr>
      <w:tr w:rsidR="0062C6AF" w14:paraId="3B4FC4B2" w14:textId="77777777" w:rsidTr="0062C6AF">
        <w:trPr>
          <w:jc w:val="center"/>
        </w:trPr>
        <w:tc>
          <w:tcPr>
            <w:tcW w:w="9926" w:type="dxa"/>
            <w:shd w:val="clear" w:color="auto" w:fill="auto"/>
          </w:tcPr>
          <w:p w14:paraId="7E134099" w14:textId="5A85184A" w:rsidR="21F4D2D0" w:rsidRDefault="21F4D2D0" w:rsidP="0062C6AF">
            <w:pPr>
              <w:spacing w:line="360" w:lineRule="auto"/>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Unit 7: Applications of Probability</w:t>
            </w:r>
          </w:p>
        </w:tc>
      </w:tr>
    </w:tbl>
    <w:p w14:paraId="1299C43A" w14:textId="77777777" w:rsidR="00886A08" w:rsidRPr="007E3B1D" w:rsidRDefault="00886A08" w:rsidP="0062C6AF">
      <w:pPr>
        <w:jc w:val="center"/>
        <w:rPr>
          <w:rFonts w:ascii="Arial" w:hAnsi="Arial" w:cs="Arial"/>
          <w:sz w:val="18"/>
          <w:szCs w:val="18"/>
        </w:rPr>
      </w:pPr>
    </w:p>
    <w:p w14:paraId="32363630" w14:textId="77777777" w:rsidR="00886A08" w:rsidRPr="00CF3A51" w:rsidRDefault="00886A08" w:rsidP="0062C6AF">
      <w:pPr>
        <w:widowControl w:val="0"/>
        <w:autoSpaceDE w:val="0"/>
        <w:autoSpaceDN w:val="0"/>
        <w:adjustRightInd w:val="0"/>
        <w:ind w:right="-20"/>
        <w:rPr>
          <w:rFonts w:ascii="Verdana" w:hAnsi="Verdana" w:cs="Arial"/>
          <w:b/>
          <w:bCs/>
          <w:spacing w:val="-1"/>
          <w:sz w:val="18"/>
          <w:szCs w:val="18"/>
        </w:rPr>
      </w:pPr>
      <w:r w:rsidRPr="00CF3A51">
        <w:rPr>
          <w:rFonts w:ascii="Verdana" w:hAnsi="Verdana" w:cs="Arial"/>
          <w:b/>
          <w:bCs/>
          <w:spacing w:val="-1"/>
          <w:sz w:val="18"/>
          <w:szCs w:val="18"/>
        </w:rPr>
        <w:t>BOARD-APPROVED INSTRUCTIONAL MATERIALS</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536"/>
      </w:tblGrid>
      <w:tr w:rsidR="00886A08" w:rsidRPr="00CF3A51" w14:paraId="68CAE2C9" w14:textId="77777777" w:rsidTr="0062C6AF">
        <w:trPr>
          <w:trHeight w:val="359"/>
          <w:jc w:val="center"/>
        </w:trPr>
        <w:tc>
          <w:tcPr>
            <w:tcW w:w="3390" w:type="dxa"/>
            <w:shd w:val="clear" w:color="auto" w:fill="D9D9D9" w:themeFill="background1" w:themeFillShade="D9"/>
            <w:vAlign w:val="center"/>
          </w:tcPr>
          <w:p w14:paraId="59AD10AE" w14:textId="77777777" w:rsidR="00886A08" w:rsidRPr="00CF3A51" w:rsidRDefault="00886A08" w:rsidP="0062C6AF">
            <w:pPr>
              <w:widowControl w:val="0"/>
              <w:autoSpaceDE w:val="0"/>
              <w:autoSpaceDN w:val="0"/>
              <w:adjustRightInd w:val="0"/>
              <w:spacing w:before="11"/>
              <w:ind w:right="-20"/>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pacing w:val="-1"/>
                <w:sz w:val="18"/>
                <w:szCs w:val="18"/>
              </w:rPr>
              <w:t>Title</w:t>
            </w:r>
          </w:p>
          <w:p w14:paraId="4DDBEF00" w14:textId="77777777" w:rsidR="00886A08" w:rsidRPr="00CF3A51" w:rsidRDefault="00886A08" w:rsidP="0062C6AF">
            <w:pPr>
              <w:widowControl w:val="0"/>
              <w:autoSpaceDE w:val="0"/>
              <w:autoSpaceDN w:val="0"/>
              <w:adjustRightInd w:val="0"/>
              <w:spacing w:before="11"/>
              <w:ind w:right="-20"/>
              <w:rPr>
                <w:rFonts w:ascii="Century Gothic" w:eastAsia="Century Gothic" w:hAnsi="Century Gothic" w:cs="Century Gothic"/>
                <w:b/>
                <w:bCs/>
                <w:spacing w:val="-1"/>
                <w:sz w:val="18"/>
                <w:szCs w:val="18"/>
              </w:rPr>
            </w:pPr>
          </w:p>
        </w:tc>
        <w:tc>
          <w:tcPr>
            <w:tcW w:w="6536" w:type="dxa"/>
            <w:shd w:val="clear" w:color="auto" w:fill="auto"/>
          </w:tcPr>
          <w:p w14:paraId="29D6B04F" w14:textId="135E741B" w:rsidR="00886A08" w:rsidRPr="00CF3A51" w:rsidRDefault="00886A08" w:rsidP="0062C6AF">
            <w:pPr>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sz w:val="18"/>
                <w:szCs w:val="18"/>
                <w:lang w:eastAsia="ja-JP"/>
              </w:rPr>
              <w:t xml:space="preserve"> </w:t>
            </w:r>
            <w:r w:rsidR="578AC59F" w:rsidRPr="0062C6AF">
              <w:rPr>
                <w:rFonts w:ascii="Century Gothic" w:eastAsia="Century Gothic" w:hAnsi="Century Gothic" w:cs="Century Gothic"/>
                <w:sz w:val="18"/>
                <w:szCs w:val="18"/>
              </w:rPr>
              <w:t>Holt McDougal Analytic Geometry, Georgia Edition ©2014</w:t>
            </w:r>
          </w:p>
        </w:tc>
      </w:tr>
      <w:tr w:rsidR="00886A08" w:rsidRPr="00CF3A51" w14:paraId="1884BD88" w14:textId="77777777" w:rsidTr="0062C6AF">
        <w:trPr>
          <w:trHeight w:val="359"/>
          <w:jc w:val="center"/>
        </w:trPr>
        <w:tc>
          <w:tcPr>
            <w:tcW w:w="3390" w:type="dxa"/>
            <w:shd w:val="clear" w:color="auto" w:fill="D9D9D9" w:themeFill="background1" w:themeFillShade="D9"/>
            <w:vAlign w:val="center"/>
          </w:tcPr>
          <w:p w14:paraId="26C0D074" w14:textId="77777777" w:rsidR="00886A08" w:rsidRPr="00CF3A51" w:rsidRDefault="00886A08" w:rsidP="0062C6AF">
            <w:pPr>
              <w:widowControl w:val="0"/>
              <w:autoSpaceDE w:val="0"/>
              <w:autoSpaceDN w:val="0"/>
              <w:adjustRightInd w:val="0"/>
              <w:spacing w:before="11"/>
              <w:ind w:right="-20"/>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pacing w:val="-1"/>
                <w:sz w:val="18"/>
                <w:szCs w:val="18"/>
              </w:rPr>
              <w:t>ISBN</w:t>
            </w:r>
          </w:p>
          <w:p w14:paraId="3461D779" w14:textId="77777777" w:rsidR="00886A08" w:rsidRPr="00CF3A51" w:rsidRDefault="00886A08" w:rsidP="0062C6AF">
            <w:pPr>
              <w:widowControl w:val="0"/>
              <w:autoSpaceDE w:val="0"/>
              <w:autoSpaceDN w:val="0"/>
              <w:adjustRightInd w:val="0"/>
              <w:spacing w:before="11"/>
              <w:ind w:right="-20"/>
              <w:rPr>
                <w:rFonts w:ascii="Century Gothic" w:eastAsia="Century Gothic" w:hAnsi="Century Gothic" w:cs="Century Gothic"/>
                <w:b/>
                <w:bCs/>
                <w:spacing w:val="-1"/>
                <w:sz w:val="18"/>
                <w:szCs w:val="18"/>
              </w:rPr>
            </w:pPr>
          </w:p>
        </w:tc>
        <w:tc>
          <w:tcPr>
            <w:tcW w:w="6536" w:type="dxa"/>
            <w:shd w:val="clear" w:color="auto" w:fill="auto"/>
          </w:tcPr>
          <w:p w14:paraId="3CF2D8B6" w14:textId="16BD11D7" w:rsidR="00886A08" w:rsidRPr="00CF3A51" w:rsidRDefault="7BBFFFB7" w:rsidP="0062C6AF">
            <w:pPr>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978-0-547-86765-6</w:t>
            </w:r>
          </w:p>
        </w:tc>
      </w:tr>
      <w:tr w:rsidR="00886A08" w:rsidRPr="00CF3A51" w14:paraId="49877134" w14:textId="77777777" w:rsidTr="0062C6AF">
        <w:trPr>
          <w:trHeight w:val="440"/>
          <w:jc w:val="center"/>
        </w:trPr>
        <w:tc>
          <w:tcPr>
            <w:tcW w:w="3390" w:type="dxa"/>
            <w:shd w:val="clear" w:color="auto" w:fill="D9D9D9" w:themeFill="background1" w:themeFillShade="D9"/>
            <w:vAlign w:val="center"/>
          </w:tcPr>
          <w:p w14:paraId="03B5B6B6" w14:textId="77777777" w:rsidR="00886A08" w:rsidRPr="00CF3A51" w:rsidRDefault="00886A08" w:rsidP="0062C6AF">
            <w:pPr>
              <w:widowControl w:val="0"/>
              <w:autoSpaceDE w:val="0"/>
              <w:autoSpaceDN w:val="0"/>
              <w:adjustRightInd w:val="0"/>
              <w:spacing w:before="11"/>
              <w:ind w:right="-20"/>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pacing w:val="-1"/>
                <w:sz w:val="18"/>
                <w:szCs w:val="18"/>
              </w:rPr>
              <w:t>Replacement Cost</w:t>
            </w:r>
          </w:p>
        </w:tc>
        <w:tc>
          <w:tcPr>
            <w:tcW w:w="6536" w:type="dxa"/>
            <w:shd w:val="clear" w:color="auto" w:fill="auto"/>
          </w:tcPr>
          <w:p w14:paraId="0FB78278" w14:textId="28E14D0A" w:rsidR="00886A08" w:rsidRPr="00CF3A51" w:rsidRDefault="0BFCB0D8" w:rsidP="0062C6AF">
            <w:pPr>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$82.50</w:t>
            </w:r>
          </w:p>
        </w:tc>
      </w:tr>
      <w:tr w:rsidR="00886A08" w:rsidRPr="00CF3A51" w14:paraId="5F6B6134" w14:textId="77777777" w:rsidTr="0062C6AF">
        <w:trPr>
          <w:trHeight w:val="431"/>
          <w:jc w:val="center"/>
        </w:trPr>
        <w:tc>
          <w:tcPr>
            <w:tcW w:w="3390" w:type="dxa"/>
            <w:shd w:val="clear" w:color="auto" w:fill="D9D9D9" w:themeFill="background1" w:themeFillShade="D9"/>
            <w:vAlign w:val="center"/>
          </w:tcPr>
          <w:p w14:paraId="30D2E874" w14:textId="77777777" w:rsidR="00886A08" w:rsidRPr="00CF3A51" w:rsidRDefault="00886A08" w:rsidP="0062C6AF">
            <w:pPr>
              <w:widowControl w:val="0"/>
              <w:autoSpaceDE w:val="0"/>
              <w:autoSpaceDN w:val="0"/>
              <w:adjustRightInd w:val="0"/>
              <w:spacing w:before="11"/>
              <w:ind w:right="-20"/>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pacing w:val="-1"/>
                <w:sz w:val="18"/>
                <w:szCs w:val="18"/>
              </w:rPr>
              <w:t>Online book and/or resources</w:t>
            </w:r>
          </w:p>
        </w:tc>
        <w:tc>
          <w:tcPr>
            <w:tcW w:w="6536" w:type="dxa"/>
            <w:shd w:val="clear" w:color="auto" w:fill="auto"/>
          </w:tcPr>
          <w:p w14:paraId="298BBFCA" w14:textId="77777777" w:rsidR="00886A08" w:rsidRDefault="00A32EE3" w:rsidP="0062C6AF">
            <w:pPr>
              <w:widowControl w:val="0"/>
              <w:autoSpaceDE w:val="0"/>
              <w:autoSpaceDN w:val="0"/>
              <w:adjustRightInd w:val="0"/>
              <w:spacing w:before="11"/>
              <w:ind w:right="-20"/>
              <w:rPr>
                <w:rFonts w:ascii="Verdana" w:eastAsia="Verdana" w:hAnsi="Verdana" w:cs="Verdana"/>
                <w:sz w:val="18"/>
                <w:szCs w:val="18"/>
              </w:rPr>
            </w:pPr>
            <w:hyperlink r:id="rId14">
              <w:r w:rsidR="78EEF907" w:rsidRPr="0062C6AF">
                <w:rPr>
                  <w:rStyle w:val="Hyperlink"/>
                  <w:rFonts w:ascii="Century Gothic" w:eastAsia="Century Gothic" w:hAnsi="Century Gothic" w:cs="Century Gothic"/>
                  <w:sz w:val="18"/>
                  <w:szCs w:val="18"/>
                </w:rPr>
                <w:t>http://my.hrw.com/</w:t>
              </w:r>
            </w:hyperlink>
            <w:r w:rsidR="78EEF907" w:rsidRPr="0062C6AF">
              <w:rPr>
                <w:rFonts w:ascii="Verdana" w:eastAsia="Verdana" w:hAnsi="Verdana" w:cs="Verdana"/>
                <w:sz w:val="18"/>
                <w:szCs w:val="18"/>
              </w:rPr>
              <w:t xml:space="preserve"> </w:t>
            </w:r>
          </w:p>
          <w:p w14:paraId="0D5BE28C" w14:textId="20CC528C" w:rsidR="00120AD0" w:rsidRPr="005F4E82" w:rsidRDefault="00A32EE3" w:rsidP="0062C6AF">
            <w:pPr>
              <w:widowControl w:val="0"/>
              <w:autoSpaceDE w:val="0"/>
              <w:autoSpaceDN w:val="0"/>
              <w:adjustRightInd w:val="0"/>
              <w:spacing w:before="11"/>
              <w:ind w:right="-20"/>
              <w:rPr>
                <w:rFonts w:ascii="Century Gothic" w:hAnsi="Century Gothic"/>
              </w:rPr>
            </w:pPr>
            <w:hyperlink r:id="rId15" w:history="1">
              <w:r w:rsidR="005F4E82" w:rsidRPr="005F4E82">
                <w:rPr>
                  <w:rStyle w:val="Hyperlink"/>
                  <w:rFonts w:ascii="Century Gothic" w:hAnsi="Century Gothic"/>
                </w:rPr>
                <w:t>www.studyisland.com</w:t>
              </w:r>
            </w:hyperlink>
          </w:p>
          <w:p w14:paraId="76C10D09" w14:textId="194FD87A" w:rsidR="005F4E82" w:rsidRPr="005F4E82" w:rsidRDefault="00A32EE3" w:rsidP="0062C6AF">
            <w:pPr>
              <w:widowControl w:val="0"/>
              <w:autoSpaceDE w:val="0"/>
              <w:autoSpaceDN w:val="0"/>
              <w:adjustRightInd w:val="0"/>
              <w:spacing w:before="11"/>
              <w:ind w:right="-20"/>
              <w:rPr>
                <w:rFonts w:ascii="Century Gothic" w:hAnsi="Century Gothic"/>
              </w:rPr>
            </w:pPr>
            <w:hyperlink r:id="rId16" w:history="1">
              <w:r w:rsidR="005F4E82" w:rsidRPr="005F4E82">
                <w:rPr>
                  <w:rStyle w:val="Hyperlink"/>
                  <w:rFonts w:ascii="Century Gothic" w:hAnsi="Century Gothic"/>
                </w:rPr>
                <w:t>www.demos.com</w:t>
              </w:r>
            </w:hyperlink>
          </w:p>
          <w:p w14:paraId="1FC39945" w14:textId="04C03F60" w:rsidR="005F4E82" w:rsidRPr="005F4E82" w:rsidRDefault="00A32EE3" w:rsidP="005F4E82">
            <w:pPr>
              <w:pStyle w:val="NormalWeb"/>
              <w:spacing w:before="0" w:beforeAutospacing="0" w:after="0" w:afterAutospacing="0"/>
              <w:rPr>
                <w:rFonts w:ascii="Century Gothic" w:hAnsi="Century Gothic"/>
                <w:sz w:val="20"/>
                <w:szCs w:val="20"/>
              </w:rPr>
            </w:pPr>
            <w:hyperlink r:id="rId17" w:history="1">
              <w:r w:rsidR="005F4E82" w:rsidRPr="005F4E82">
                <w:rPr>
                  <w:rStyle w:val="Hyperlink"/>
                  <w:rFonts w:ascii="Century Gothic" w:hAnsi="Century Gothic"/>
                  <w:sz w:val="20"/>
                  <w:szCs w:val="20"/>
                </w:rPr>
                <w:t>https://dekalb.itslearning.com/</w:t>
              </w:r>
            </w:hyperlink>
          </w:p>
        </w:tc>
      </w:tr>
      <w:tr w:rsidR="00886A08" w:rsidRPr="00CF3A51" w14:paraId="6EE74022" w14:textId="77777777" w:rsidTr="0062C6AF">
        <w:trPr>
          <w:trHeight w:val="449"/>
          <w:jc w:val="center"/>
        </w:trPr>
        <w:tc>
          <w:tcPr>
            <w:tcW w:w="3390" w:type="dxa"/>
            <w:shd w:val="clear" w:color="auto" w:fill="D9D9D9" w:themeFill="background1" w:themeFillShade="D9"/>
            <w:vAlign w:val="center"/>
          </w:tcPr>
          <w:p w14:paraId="4C712DB5" w14:textId="7030EADF" w:rsidR="00886A08" w:rsidRPr="00CF3A51" w:rsidRDefault="00886A08" w:rsidP="0062C6AF">
            <w:pPr>
              <w:widowControl w:val="0"/>
              <w:autoSpaceDE w:val="0"/>
              <w:autoSpaceDN w:val="0"/>
              <w:adjustRightInd w:val="0"/>
              <w:spacing w:before="11"/>
              <w:ind w:right="-20"/>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pacing w:val="-1"/>
                <w:sz w:val="18"/>
                <w:szCs w:val="18"/>
              </w:rPr>
              <w:t xml:space="preserve">Online student access code </w:t>
            </w:r>
            <w:r w:rsidR="00CF3A51" w:rsidRPr="0062C6AF">
              <w:rPr>
                <w:rFonts w:ascii="Century Gothic" w:eastAsia="Century Gothic" w:hAnsi="Century Gothic" w:cs="Century Gothic"/>
                <w:b/>
                <w:bCs/>
                <w:spacing w:val="-1"/>
                <w:sz w:val="18"/>
                <w:szCs w:val="18"/>
              </w:rPr>
              <w:t xml:space="preserve">    </w:t>
            </w:r>
            <w:proofErr w:type="gramStart"/>
            <w:r w:rsidR="00CF3A51" w:rsidRPr="0062C6AF">
              <w:rPr>
                <w:rFonts w:ascii="Century Gothic" w:eastAsia="Century Gothic" w:hAnsi="Century Gothic" w:cs="Century Gothic"/>
                <w:b/>
                <w:bCs/>
                <w:spacing w:val="-1"/>
                <w:sz w:val="18"/>
                <w:szCs w:val="18"/>
              </w:rPr>
              <w:t xml:space="preserve">  </w:t>
            </w:r>
            <w:r w:rsidR="0F39BBAE" w:rsidRPr="0062C6AF">
              <w:rPr>
                <w:rFonts w:ascii="Century Gothic" w:eastAsia="Century Gothic" w:hAnsi="Century Gothic" w:cs="Century Gothic"/>
                <w:b/>
                <w:bCs/>
                <w:spacing w:val="-1"/>
                <w:sz w:val="18"/>
                <w:szCs w:val="18"/>
              </w:rPr>
              <w:t xml:space="preserve"> (</w:t>
            </w:r>
            <w:proofErr w:type="gramEnd"/>
            <w:r w:rsidRPr="0062C6AF">
              <w:rPr>
                <w:rFonts w:ascii="Century Gothic" w:eastAsia="Century Gothic" w:hAnsi="Century Gothic" w:cs="Century Gothic"/>
                <w:b/>
                <w:bCs/>
                <w:spacing w:val="-1"/>
                <w:sz w:val="18"/>
                <w:szCs w:val="18"/>
              </w:rPr>
              <w:t>school specific)</w:t>
            </w:r>
          </w:p>
        </w:tc>
        <w:tc>
          <w:tcPr>
            <w:tcW w:w="6536" w:type="dxa"/>
            <w:shd w:val="clear" w:color="auto" w:fill="auto"/>
          </w:tcPr>
          <w:p w14:paraId="7DC94C82" w14:textId="54578D75" w:rsidR="00886A08" w:rsidRPr="00CF3A51" w:rsidRDefault="782679C4" w:rsidP="0062C6AF">
            <w:pPr>
              <w:widowControl w:val="0"/>
              <w:autoSpaceDE w:val="0"/>
              <w:autoSpaceDN w:val="0"/>
              <w:adjustRightInd w:val="0"/>
              <w:spacing w:before="11"/>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Username: s student ID # (Example: s9999999)</w:t>
            </w:r>
          </w:p>
          <w:p w14:paraId="0562CB0E" w14:textId="78D34954" w:rsidR="00886A08" w:rsidRPr="00CF3A51" w:rsidRDefault="782679C4" w:rsidP="0062C6AF">
            <w:pPr>
              <w:widowControl w:val="0"/>
              <w:autoSpaceDE w:val="0"/>
              <w:autoSpaceDN w:val="0"/>
              <w:adjustRightInd w:val="0"/>
              <w:spacing w:before="11"/>
              <w:ind w:right="-20"/>
              <w:rPr>
                <w:rFonts w:ascii="Century Gothic" w:eastAsia="Century Gothic" w:hAnsi="Century Gothic" w:cs="Century Gothic"/>
                <w:spacing w:val="-1"/>
                <w:sz w:val="18"/>
                <w:szCs w:val="18"/>
              </w:rPr>
            </w:pPr>
            <w:r w:rsidRPr="0062C6AF">
              <w:rPr>
                <w:rFonts w:ascii="Century Gothic" w:eastAsia="Century Gothic" w:hAnsi="Century Gothic" w:cs="Century Gothic"/>
                <w:sz w:val="18"/>
                <w:szCs w:val="18"/>
              </w:rPr>
              <w:t>Passwo</w:t>
            </w:r>
            <w:r w:rsidR="005F4E82">
              <w:rPr>
                <w:rFonts w:ascii="Century Gothic" w:eastAsia="Century Gothic" w:hAnsi="Century Gothic" w:cs="Century Gothic"/>
                <w:sz w:val="18"/>
                <w:szCs w:val="18"/>
              </w:rPr>
              <w:t>rd: Will be given by the teacher</w:t>
            </w:r>
          </w:p>
        </w:tc>
      </w:tr>
    </w:tbl>
    <w:p w14:paraId="34CE0A41" w14:textId="77777777" w:rsidR="00886A08" w:rsidRPr="007E3B1D" w:rsidRDefault="00886A08" w:rsidP="0062C6AF">
      <w:pPr>
        <w:widowControl w:val="0"/>
        <w:autoSpaceDE w:val="0"/>
        <w:autoSpaceDN w:val="0"/>
        <w:adjustRightInd w:val="0"/>
        <w:ind w:right="-20"/>
        <w:jc w:val="center"/>
        <w:rPr>
          <w:rFonts w:ascii="Arial" w:hAnsi="Arial" w:cs="Arial"/>
          <w:b/>
          <w:bCs/>
          <w:spacing w:val="1"/>
          <w:sz w:val="18"/>
          <w:szCs w:val="18"/>
        </w:rPr>
      </w:pPr>
    </w:p>
    <w:p w14:paraId="3ECCA89D" w14:textId="69F0F693" w:rsidR="00886A08" w:rsidRDefault="00886A08" w:rsidP="0062C6AF">
      <w:pPr>
        <w:widowControl w:val="0"/>
        <w:autoSpaceDE w:val="0"/>
        <w:autoSpaceDN w:val="0"/>
        <w:adjustRightInd w:val="0"/>
        <w:ind w:right="-20"/>
        <w:jc w:val="both"/>
        <w:rPr>
          <w:rFonts w:ascii="Verdana" w:hAnsi="Verdana" w:cs="Verdana"/>
          <w:sz w:val="18"/>
          <w:szCs w:val="18"/>
        </w:rPr>
      </w:pPr>
      <w:r w:rsidRPr="0062C6AF">
        <w:rPr>
          <w:rFonts w:ascii="Verdana" w:eastAsia="Verdana" w:hAnsi="Verdana" w:cs="Verdana"/>
          <w:b/>
          <w:bCs/>
          <w:spacing w:val="1"/>
          <w:sz w:val="18"/>
          <w:szCs w:val="18"/>
        </w:rPr>
        <w:t>GRADING SYSTEM</w:t>
      </w:r>
      <w:r>
        <w:rPr>
          <w:rFonts w:ascii="Arial" w:hAnsi="Arial" w:cs="Arial"/>
          <w:b/>
          <w:bCs/>
          <w:spacing w:val="1"/>
          <w:sz w:val="18"/>
          <w:szCs w:val="18"/>
        </w:rPr>
        <w:t xml:space="preserve"> </w:t>
      </w:r>
    </w:p>
    <w:p w14:paraId="6388DEB0" w14:textId="77777777" w:rsidR="00886A08" w:rsidRDefault="00886A08" w:rsidP="0062C6AF">
      <w:pPr>
        <w:widowControl w:val="0"/>
        <w:autoSpaceDE w:val="0"/>
        <w:autoSpaceDN w:val="0"/>
        <w:adjustRightInd w:val="0"/>
        <w:ind w:right="-20"/>
        <w:jc w:val="both"/>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The DeKalb County School District believes that the most important assessment of student learning shall be conducted by the teachers as they observe and evaluate students in the context of ongoing classroom instruction. A variety of approaches, methodologies, and resources shall be used to deliver educational services and to maximize each student’s opportunity to succeed. Teachers shall evaluate student progress, report grades that represent the student’s academic achievement, and communicate official academic progress to students and parents in a timely manner through the electronic grading portal. </w:t>
      </w:r>
      <w:r w:rsidRPr="0062C6AF">
        <w:rPr>
          <w:rFonts w:ascii="Century Gothic" w:eastAsia="Century Gothic" w:hAnsi="Century Gothic" w:cs="Century Gothic"/>
          <w:b/>
          <w:bCs/>
          <w:sz w:val="18"/>
          <w:szCs w:val="18"/>
        </w:rPr>
        <w:t>See Board Policy IHA</w:t>
      </w:r>
      <w:r w:rsidRPr="0062C6AF">
        <w:rPr>
          <w:rFonts w:ascii="Century Gothic" w:eastAsia="Century Gothic" w:hAnsi="Century Gothic" w:cs="Century Gothic"/>
          <w:sz w:val="18"/>
          <w:szCs w:val="18"/>
        </w:rPr>
        <w:t>.</w:t>
      </w:r>
    </w:p>
    <w:p w14:paraId="62EBF3C5" w14:textId="1A3A888D" w:rsidR="00886A08" w:rsidRPr="00D61CE1" w:rsidRDefault="00886A08" w:rsidP="00D61C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4104"/>
      </w:tblGrid>
      <w:tr w:rsidR="00886A08" w:rsidRPr="007E3B1D" w14:paraId="57FB6385" w14:textId="77777777" w:rsidTr="0062C6AF">
        <w:trPr>
          <w:trHeight w:val="242"/>
          <w:jc w:val="center"/>
        </w:trPr>
        <w:tc>
          <w:tcPr>
            <w:tcW w:w="6048" w:type="dxa"/>
            <w:shd w:val="clear" w:color="auto" w:fill="D9D9D9" w:themeFill="background1" w:themeFillShade="D9"/>
          </w:tcPr>
          <w:p w14:paraId="6D98A12B" w14:textId="77777777" w:rsidR="00CF3A51" w:rsidRPr="00CF3A51" w:rsidRDefault="00CF3A51" w:rsidP="00886A08">
            <w:pPr>
              <w:widowControl w:val="0"/>
              <w:autoSpaceDE w:val="0"/>
              <w:autoSpaceDN w:val="0"/>
              <w:adjustRightInd w:val="0"/>
              <w:ind w:right="-20"/>
              <w:jc w:val="center"/>
              <w:rPr>
                <w:rFonts w:ascii="Arial" w:hAnsi="Arial" w:cs="Arial"/>
                <w:b/>
                <w:bCs/>
                <w:spacing w:val="1"/>
                <w:sz w:val="8"/>
                <w:szCs w:val="18"/>
              </w:rPr>
            </w:pPr>
          </w:p>
          <w:p w14:paraId="3345AAB2" w14:textId="77777777" w:rsidR="00886A08" w:rsidRPr="007E3B1D" w:rsidRDefault="00886A08" w:rsidP="00886A08">
            <w:pPr>
              <w:widowControl w:val="0"/>
              <w:autoSpaceDE w:val="0"/>
              <w:autoSpaceDN w:val="0"/>
              <w:adjustRightInd w:val="0"/>
              <w:ind w:right="-20"/>
              <w:jc w:val="center"/>
              <w:rPr>
                <w:rFonts w:ascii="Arial" w:hAnsi="Arial" w:cs="Arial"/>
                <w:b/>
                <w:bCs/>
                <w:spacing w:val="1"/>
                <w:sz w:val="18"/>
                <w:szCs w:val="18"/>
              </w:rPr>
            </w:pPr>
            <w:r w:rsidRPr="007E3B1D">
              <w:rPr>
                <w:rFonts w:ascii="Arial" w:hAnsi="Arial" w:cs="Arial"/>
                <w:b/>
                <w:bCs/>
                <w:spacing w:val="1"/>
                <w:sz w:val="18"/>
                <w:szCs w:val="18"/>
              </w:rPr>
              <w:t xml:space="preserve">GRADING </w:t>
            </w:r>
            <w:r>
              <w:rPr>
                <w:rFonts w:ascii="Arial" w:hAnsi="Arial" w:cs="Arial"/>
                <w:b/>
                <w:bCs/>
                <w:spacing w:val="1"/>
                <w:sz w:val="18"/>
                <w:szCs w:val="18"/>
              </w:rPr>
              <w:t>CATEGORIES</w:t>
            </w:r>
          </w:p>
        </w:tc>
        <w:tc>
          <w:tcPr>
            <w:tcW w:w="4104" w:type="dxa"/>
            <w:shd w:val="clear" w:color="auto" w:fill="D9D9D9" w:themeFill="background1" w:themeFillShade="D9"/>
          </w:tcPr>
          <w:p w14:paraId="2946DB82" w14:textId="77777777" w:rsidR="00CF3A51" w:rsidRPr="00CF3A51" w:rsidRDefault="00CF3A51" w:rsidP="00886A08">
            <w:pPr>
              <w:widowControl w:val="0"/>
              <w:autoSpaceDE w:val="0"/>
              <w:autoSpaceDN w:val="0"/>
              <w:adjustRightInd w:val="0"/>
              <w:ind w:right="-20"/>
              <w:jc w:val="center"/>
              <w:rPr>
                <w:rFonts w:ascii="Arial" w:hAnsi="Arial" w:cs="Arial"/>
                <w:b/>
                <w:bCs/>
                <w:spacing w:val="1"/>
                <w:sz w:val="8"/>
                <w:szCs w:val="18"/>
              </w:rPr>
            </w:pPr>
          </w:p>
          <w:p w14:paraId="11CD4499" w14:textId="0B3BE09E" w:rsidR="00886A08" w:rsidRPr="007E3B1D" w:rsidRDefault="00886A08" w:rsidP="00886A08">
            <w:pPr>
              <w:widowControl w:val="0"/>
              <w:autoSpaceDE w:val="0"/>
              <w:autoSpaceDN w:val="0"/>
              <w:adjustRightInd w:val="0"/>
              <w:ind w:right="-20"/>
              <w:jc w:val="center"/>
              <w:rPr>
                <w:rFonts w:ascii="Arial" w:hAnsi="Arial" w:cs="Arial"/>
                <w:b/>
                <w:bCs/>
                <w:spacing w:val="1"/>
                <w:sz w:val="18"/>
                <w:szCs w:val="18"/>
              </w:rPr>
            </w:pPr>
            <w:r>
              <w:rPr>
                <w:rFonts w:ascii="Arial" w:hAnsi="Arial" w:cs="Arial"/>
                <w:b/>
                <w:bCs/>
                <w:spacing w:val="1"/>
                <w:sz w:val="18"/>
                <w:szCs w:val="18"/>
              </w:rPr>
              <w:t>*</w:t>
            </w:r>
            <w:r w:rsidRPr="007E3B1D">
              <w:rPr>
                <w:rFonts w:ascii="Arial" w:hAnsi="Arial" w:cs="Arial"/>
                <w:b/>
                <w:bCs/>
                <w:spacing w:val="1"/>
                <w:sz w:val="18"/>
                <w:szCs w:val="18"/>
              </w:rPr>
              <w:t xml:space="preserve">GRADE </w:t>
            </w:r>
            <w:r>
              <w:rPr>
                <w:rFonts w:ascii="Arial" w:hAnsi="Arial" w:cs="Arial"/>
                <w:b/>
                <w:bCs/>
                <w:spacing w:val="1"/>
                <w:sz w:val="18"/>
                <w:szCs w:val="18"/>
              </w:rPr>
              <w:t>PROTOCOL</w:t>
            </w:r>
          </w:p>
        </w:tc>
      </w:tr>
      <w:tr w:rsidR="00886A08" w:rsidRPr="007E3B1D" w14:paraId="4730B466" w14:textId="77777777" w:rsidTr="0062C6AF">
        <w:trPr>
          <w:jc w:val="center"/>
        </w:trPr>
        <w:tc>
          <w:tcPr>
            <w:tcW w:w="6048" w:type="dxa"/>
            <w:shd w:val="clear" w:color="auto" w:fill="auto"/>
          </w:tcPr>
          <w:p w14:paraId="5997CC1D" w14:textId="77777777" w:rsidR="009F4B7E" w:rsidRPr="009F4B7E" w:rsidRDefault="009F4B7E" w:rsidP="009F4B7E">
            <w:pPr>
              <w:pStyle w:val="paragraph"/>
              <w:spacing w:before="0" w:beforeAutospacing="0" w:after="0" w:afterAutospacing="0"/>
              <w:ind w:right="-30"/>
              <w:textAlignment w:val="baseline"/>
              <w:rPr>
                <w:rStyle w:val="normaltextrun"/>
                <w:rFonts w:ascii="Arial" w:hAnsi="Arial" w:cs="Arial"/>
                <w:b/>
                <w:bCs/>
                <w:sz w:val="12"/>
                <w:szCs w:val="18"/>
              </w:rPr>
            </w:pPr>
          </w:p>
          <w:p w14:paraId="71346F8F" w14:textId="77777777" w:rsidR="009F4B7E" w:rsidRDefault="2F7B5246" w:rsidP="0062C6AF">
            <w:pPr>
              <w:pStyle w:val="paragraph"/>
              <w:spacing w:before="0" w:beforeAutospacing="0" w:after="0" w:afterAutospacing="0"/>
              <w:ind w:right="-30"/>
              <w:textAlignment w:val="baseline"/>
              <w:rPr>
                <w:rFonts w:ascii="Century Gothic" w:eastAsia="Century Gothic" w:hAnsi="Century Gothic" w:cs="Century Gothic"/>
                <w:sz w:val="18"/>
                <w:szCs w:val="18"/>
              </w:rPr>
            </w:pPr>
            <w:r w:rsidRPr="0062C6AF">
              <w:rPr>
                <w:rStyle w:val="normaltextrun"/>
                <w:rFonts w:ascii="Century Gothic" w:eastAsia="Century Gothic" w:hAnsi="Century Gothic" w:cs="Century Gothic"/>
                <w:b/>
                <w:bCs/>
                <w:sz w:val="18"/>
                <w:szCs w:val="18"/>
              </w:rPr>
              <w:t>Formative and Diagnostic Assessments – 0%</w:t>
            </w:r>
            <w:r w:rsidRPr="0062C6AF">
              <w:rPr>
                <w:rStyle w:val="eop"/>
                <w:rFonts w:ascii="Century Gothic" w:eastAsia="Century Gothic" w:hAnsi="Century Gothic" w:cs="Century Gothic"/>
                <w:sz w:val="18"/>
                <w:szCs w:val="18"/>
              </w:rPr>
              <w:t> </w:t>
            </w:r>
          </w:p>
          <w:p w14:paraId="2E9B6D70" w14:textId="77777777" w:rsidR="009F4B7E" w:rsidRDefault="2F7B5246" w:rsidP="0062C6AF">
            <w:pPr>
              <w:pStyle w:val="paragraph"/>
              <w:spacing w:before="0" w:beforeAutospacing="0" w:after="0" w:afterAutospacing="0"/>
              <w:ind w:right="-30"/>
              <w:jc w:val="both"/>
              <w:textAlignment w:val="baseline"/>
              <w:rPr>
                <w:rFonts w:ascii="Century Gothic" w:eastAsia="Century Gothic" w:hAnsi="Century Gothic" w:cs="Century Gothic"/>
                <w:sz w:val="18"/>
                <w:szCs w:val="18"/>
              </w:rPr>
            </w:pPr>
            <w:r w:rsidRPr="0062C6AF">
              <w:rPr>
                <w:rStyle w:val="normaltextrun"/>
                <w:rFonts w:ascii="Century Gothic" w:eastAsia="Century Gothic" w:hAnsi="Century Gothic" w:cs="Century Gothic"/>
                <w:b/>
                <w:bCs/>
                <w:sz w:val="18"/>
                <w:szCs w:val="18"/>
              </w:rPr>
              <w:t>Assessment Tasks (Skills &amp; Homework) – 25%</w:t>
            </w:r>
            <w:r w:rsidRPr="0062C6AF">
              <w:rPr>
                <w:rStyle w:val="eop"/>
                <w:rFonts w:ascii="Century Gothic" w:eastAsia="Century Gothic" w:hAnsi="Century Gothic" w:cs="Century Gothic"/>
                <w:sz w:val="18"/>
                <w:szCs w:val="18"/>
              </w:rPr>
              <w:t> </w:t>
            </w:r>
          </w:p>
          <w:p w14:paraId="3DEEE288" w14:textId="77777777" w:rsidR="009F4B7E" w:rsidRDefault="2F7B5246" w:rsidP="0062C6AF">
            <w:pPr>
              <w:pStyle w:val="paragraph"/>
              <w:spacing w:before="0" w:beforeAutospacing="0" w:after="0" w:afterAutospacing="0"/>
              <w:ind w:right="-30"/>
              <w:jc w:val="both"/>
              <w:textAlignment w:val="baseline"/>
              <w:rPr>
                <w:rFonts w:ascii="Century Gothic" w:eastAsia="Century Gothic" w:hAnsi="Century Gothic" w:cs="Century Gothic"/>
                <w:sz w:val="18"/>
                <w:szCs w:val="18"/>
              </w:rPr>
            </w:pPr>
            <w:r w:rsidRPr="0062C6AF">
              <w:rPr>
                <w:rStyle w:val="normaltextrun"/>
                <w:rFonts w:ascii="Century Gothic" w:eastAsia="Century Gothic" w:hAnsi="Century Gothic" w:cs="Century Gothic"/>
                <w:b/>
                <w:bCs/>
                <w:sz w:val="18"/>
                <w:szCs w:val="18"/>
              </w:rPr>
              <w:t>Classwork (Guided, Independent, and Group Practice) – 45%</w:t>
            </w:r>
            <w:r w:rsidRPr="0062C6AF">
              <w:rPr>
                <w:rStyle w:val="eop"/>
                <w:rFonts w:ascii="Century Gothic" w:eastAsia="Century Gothic" w:hAnsi="Century Gothic" w:cs="Century Gothic"/>
                <w:sz w:val="18"/>
                <w:szCs w:val="18"/>
              </w:rPr>
              <w:t> </w:t>
            </w:r>
          </w:p>
          <w:p w14:paraId="66DA7216" w14:textId="77777777" w:rsidR="00886A08" w:rsidRPr="009F4B7E" w:rsidRDefault="2F7B5246" w:rsidP="0062C6AF">
            <w:pPr>
              <w:pStyle w:val="paragraph"/>
              <w:spacing w:before="0" w:beforeAutospacing="0" w:after="0" w:afterAutospacing="0"/>
              <w:ind w:right="-30"/>
              <w:jc w:val="both"/>
              <w:textAlignment w:val="baseline"/>
              <w:rPr>
                <w:rFonts w:ascii="Century Gothic" w:eastAsia="Century Gothic" w:hAnsi="Century Gothic" w:cs="Century Gothic"/>
                <w:sz w:val="18"/>
                <w:szCs w:val="18"/>
              </w:rPr>
            </w:pPr>
            <w:r w:rsidRPr="0062C6AF">
              <w:rPr>
                <w:rStyle w:val="normaltextrun"/>
                <w:rFonts w:ascii="Century Gothic" w:eastAsia="Century Gothic" w:hAnsi="Century Gothic" w:cs="Century Gothic"/>
                <w:b/>
                <w:bCs/>
                <w:sz w:val="18"/>
                <w:szCs w:val="18"/>
              </w:rPr>
              <w:t>Quizzes, Tests, and Projects – 30%</w:t>
            </w:r>
            <w:r w:rsidRPr="0062C6AF">
              <w:rPr>
                <w:rStyle w:val="eop"/>
                <w:rFonts w:ascii="Century Gothic" w:eastAsia="Century Gothic" w:hAnsi="Century Gothic" w:cs="Century Gothic"/>
                <w:sz w:val="18"/>
                <w:szCs w:val="18"/>
              </w:rPr>
              <w:t> </w:t>
            </w:r>
          </w:p>
        </w:tc>
        <w:tc>
          <w:tcPr>
            <w:tcW w:w="4104" w:type="dxa"/>
            <w:shd w:val="clear" w:color="auto" w:fill="auto"/>
          </w:tcPr>
          <w:p w14:paraId="3F21DEC7" w14:textId="34C9D07C" w:rsidR="00886A08" w:rsidRPr="007E3B1D"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proofErr w:type="gramStart"/>
            <w:r w:rsidRPr="0062C6AF">
              <w:rPr>
                <w:rFonts w:ascii="Century Gothic" w:eastAsia="Century Gothic" w:hAnsi="Century Gothic" w:cs="Century Gothic"/>
                <w:b/>
                <w:bCs/>
                <w:spacing w:val="1"/>
                <w:sz w:val="18"/>
                <w:szCs w:val="18"/>
              </w:rPr>
              <w:t>A</w:t>
            </w:r>
            <w:r w:rsidR="40FA2E35" w:rsidRPr="0062C6AF">
              <w:rPr>
                <w:rFonts w:ascii="Century Gothic" w:eastAsia="Century Gothic" w:hAnsi="Century Gothic" w:cs="Century Gothic"/>
                <w:b/>
                <w:bCs/>
                <w:spacing w:val="1"/>
                <w:sz w:val="18"/>
                <w:szCs w:val="18"/>
              </w:rPr>
              <w:t xml:space="preserve"> </w:t>
            </w:r>
            <w:r w:rsidR="0353D2B1" w:rsidRPr="0062C6AF">
              <w:rPr>
                <w:rFonts w:ascii="Century Gothic" w:eastAsia="Century Gothic" w:hAnsi="Century Gothic" w:cs="Century Gothic"/>
                <w:b/>
                <w:bCs/>
                <w:spacing w:val="1"/>
                <w:sz w:val="18"/>
                <w:szCs w:val="18"/>
              </w:rPr>
              <w:t xml:space="preserve"> </w:t>
            </w:r>
            <w:r w:rsidRPr="007E3B1D">
              <w:rPr>
                <w:rFonts w:ascii="Arial" w:hAnsi="Arial" w:cs="Arial"/>
                <w:b/>
                <w:bCs/>
                <w:spacing w:val="1"/>
                <w:sz w:val="18"/>
                <w:szCs w:val="18"/>
              </w:rPr>
              <w:tab/>
            </w:r>
            <w:proofErr w:type="gramEnd"/>
            <w:r w:rsidRPr="0062C6AF">
              <w:rPr>
                <w:rFonts w:ascii="Century Gothic" w:eastAsia="Century Gothic" w:hAnsi="Century Gothic" w:cs="Century Gothic"/>
                <w:spacing w:val="1"/>
                <w:sz w:val="18"/>
                <w:szCs w:val="18"/>
              </w:rPr>
              <w:t xml:space="preserve">90 – 100                         </w:t>
            </w:r>
            <w:r w:rsidR="0E098179" w:rsidRPr="0062C6AF">
              <w:rPr>
                <w:rFonts w:ascii="Century Gothic" w:eastAsia="Century Gothic" w:hAnsi="Century Gothic" w:cs="Century Gothic"/>
                <w:spacing w:val="1"/>
                <w:sz w:val="18"/>
                <w:szCs w:val="18"/>
              </w:rPr>
              <w:t xml:space="preserve"> </w:t>
            </w:r>
            <w:r w:rsidRPr="0062C6AF">
              <w:rPr>
                <w:rFonts w:ascii="Century Gothic" w:eastAsia="Century Gothic" w:hAnsi="Century Gothic" w:cs="Century Gothic"/>
                <w:spacing w:val="1"/>
                <w:sz w:val="18"/>
                <w:szCs w:val="18"/>
              </w:rPr>
              <w:t>~</w:t>
            </w:r>
            <w:r w:rsidRPr="0062C6AF">
              <w:rPr>
                <w:rFonts w:ascii="Century Gothic" w:eastAsia="Century Gothic" w:hAnsi="Century Gothic" w:cs="Century Gothic"/>
                <w:b/>
                <w:bCs/>
                <w:color w:val="000000"/>
                <w:sz w:val="18"/>
                <w:szCs w:val="18"/>
              </w:rPr>
              <w:t>P</w:t>
            </w:r>
            <w:r w:rsidRPr="0062C6AF">
              <w:rPr>
                <w:rFonts w:ascii="Century Gothic" w:eastAsia="Century Gothic" w:hAnsi="Century Gothic" w:cs="Century Gothic"/>
                <w:color w:val="000000"/>
                <w:sz w:val="18"/>
                <w:szCs w:val="18"/>
              </w:rPr>
              <w:t xml:space="preserve"> (pass)</w:t>
            </w:r>
          </w:p>
          <w:p w14:paraId="42FB0A91" w14:textId="744B32A4" w:rsidR="00886A08" w:rsidRPr="007E3B1D" w:rsidRDefault="5BFC1D04"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pacing w:val="1"/>
                <w:sz w:val="18"/>
                <w:szCs w:val="18"/>
              </w:rPr>
              <w:t xml:space="preserve">B </w:t>
            </w:r>
            <w:r w:rsidR="2B2F4936" w:rsidRPr="0062C6AF">
              <w:rPr>
                <w:rFonts w:ascii="Century Gothic" w:eastAsia="Century Gothic" w:hAnsi="Century Gothic" w:cs="Century Gothic"/>
                <w:b/>
                <w:bCs/>
                <w:spacing w:val="1"/>
                <w:sz w:val="18"/>
                <w:szCs w:val="18"/>
              </w:rPr>
              <w:t xml:space="preserve"> </w:t>
            </w:r>
            <w:r w:rsidR="00985973">
              <w:rPr>
                <w:rFonts w:ascii="Century Gothic" w:eastAsia="Century Gothic" w:hAnsi="Century Gothic" w:cs="Century Gothic"/>
                <w:b/>
                <w:bCs/>
                <w:spacing w:val="1"/>
                <w:sz w:val="18"/>
                <w:szCs w:val="18"/>
              </w:rPr>
              <w:t xml:space="preserve">          </w:t>
            </w:r>
            <w:r w:rsidRPr="0062C6AF">
              <w:rPr>
                <w:rFonts w:ascii="Century Gothic" w:eastAsia="Century Gothic" w:hAnsi="Century Gothic" w:cs="Century Gothic"/>
                <w:spacing w:val="1"/>
                <w:sz w:val="18"/>
                <w:szCs w:val="18"/>
              </w:rPr>
              <w:t>80</w:t>
            </w:r>
            <w:r w:rsidR="00886A08" w:rsidRPr="0062C6AF">
              <w:rPr>
                <w:rFonts w:ascii="Century Gothic" w:eastAsia="Century Gothic" w:hAnsi="Century Gothic" w:cs="Century Gothic"/>
                <w:spacing w:val="1"/>
                <w:sz w:val="18"/>
                <w:szCs w:val="18"/>
              </w:rPr>
              <w:t xml:space="preserve">– 89                            </w:t>
            </w:r>
            <w:r w:rsidR="69E1BFF9" w:rsidRPr="0062C6AF">
              <w:rPr>
                <w:rFonts w:ascii="Century Gothic" w:eastAsia="Century Gothic" w:hAnsi="Century Gothic" w:cs="Century Gothic"/>
                <w:spacing w:val="1"/>
                <w:sz w:val="18"/>
                <w:szCs w:val="18"/>
              </w:rPr>
              <w:t xml:space="preserve"> </w:t>
            </w:r>
            <w:r w:rsidR="00886A08" w:rsidRPr="0062C6AF">
              <w:rPr>
                <w:rFonts w:ascii="Century Gothic" w:eastAsia="Century Gothic" w:hAnsi="Century Gothic" w:cs="Century Gothic"/>
                <w:spacing w:val="1"/>
                <w:sz w:val="18"/>
                <w:szCs w:val="18"/>
              </w:rPr>
              <w:t>~</w:t>
            </w:r>
            <w:r w:rsidR="00886A08" w:rsidRPr="0062C6AF">
              <w:rPr>
                <w:rFonts w:ascii="Century Gothic" w:eastAsia="Century Gothic" w:hAnsi="Century Gothic" w:cs="Century Gothic"/>
                <w:b/>
                <w:bCs/>
                <w:color w:val="000000"/>
                <w:sz w:val="18"/>
                <w:szCs w:val="18"/>
              </w:rPr>
              <w:t xml:space="preserve">F </w:t>
            </w:r>
            <w:r w:rsidR="00886A08" w:rsidRPr="0062C6AF">
              <w:rPr>
                <w:rFonts w:ascii="Century Gothic" w:eastAsia="Century Gothic" w:hAnsi="Century Gothic" w:cs="Century Gothic"/>
                <w:color w:val="000000"/>
                <w:sz w:val="18"/>
                <w:szCs w:val="18"/>
              </w:rPr>
              <w:t xml:space="preserve">(fail) </w:t>
            </w:r>
            <w:r w:rsidR="00886A08" w:rsidRPr="0062C6AF">
              <w:rPr>
                <w:rFonts w:ascii="Century Gothic" w:eastAsia="Century Gothic" w:hAnsi="Century Gothic" w:cs="Century Gothic"/>
                <w:spacing w:val="1"/>
                <w:sz w:val="18"/>
                <w:szCs w:val="18"/>
              </w:rPr>
              <w:t xml:space="preserve">               </w:t>
            </w:r>
          </w:p>
          <w:p w14:paraId="4A81E96C" w14:textId="78C178BE" w:rsidR="00886A08" w:rsidRPr="007E3B1D"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proofErr w:type="gramStart"/>
            <w:r w:rsidRPr="0062C6AF">
              <w:rPr>
                <w:rFonts w:ascii="Century Gothic" w:eastAsia="Century Gothic" w:hAnsi="Century Gothic" w:cs="Century Gothic"/>
                <w:b/>
                <w:bCs/>
                <w:spacing w:val="1"/>
                <w:sz w:val="18"/>
                <w:szCs w:val="18"/>
              </w:rPr>
              <w:t>C</w:t>
            </w:r>
            <w:r w:rsidR="5AAD35CC" w:rsidRPr="0062C6AF">
              <w:rPr>
                <w:rFonts w:ascii="Century Gothic" w:eastAsia="Century Gothic" w:hAnsi="Century Gothic" w:cs="Century Gothic"/>
                <w:b/>
                <w:bCs/>
                <w:spacing w:val="1"/>
                <w:sz w:val="18"/>
                <w:szCs w:val="18"/>
              </w:rPr>
              <w:t xml:space="preserve">  </w:t>
            </w:r>
            <w:r w:rsidRPr="007E3B1D">
              <w:rPr>
                <w:rFonts w:ascii="Arial" w:hAnsi="Arial" w:cs="Arial"/>
                <w:b/>
                <w:bCs/>
                <w:spacing w:val="1"/>
                <w:sz w:val="18"/>
                <w:szCs w:val="18"/>
              </w:rPr>
              <w:tab/>
            </w:r>
            <w:proofErr w:type="gramEnd"/>
            <w:r w:rsidRPr="0062C6AF">
              <w:rPr>
                <w:rFonts w:ascii="Century Gothic" w:eastAsia="Century Gothic" w:hAnsi="Century Gothic" w:cs="Century Gothic"/>
                <w:spacing w:val="1"/>
                <w:sz w:val="18"/>
                <w:szCs w:val="18"/>
              </w:rPr>
              <w:t xml:space="preserve">71 – 79 </w:t>
            </w:r>
          </w:p>
          <w:p w14:paraId="23D37F7E" w14:textId="04D37319" w:rsidR="00886A08" w:rsidRPr="007E3B1D"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proofErr w:type="gramStart"/>
            <w:r w:rsidRPr="0062C6AF">
              <w:rPr>
                <w:rFonts w:ascii="Century Gothic" w:eastAsia="Century Gothic" w:hAnsi="Century Gothic" w:cs="Century Gothic"/>
                <w:b/>
                <w:bCs/>
                <w:spacing w:val="1"/>
                <w:sz w:val="18"/>
                <w:szCs w:val="18"/>
              </w:rPr>
              <w:t>D</w:t>
            </w:r>
            <w:r w:rsidR="0BC03003" w:rsidRPr="0062C6AF">
              <w:rPr>
                <w:rFonts w:ascii="Century Gothic" w:eastAsia="Century Gothic" w:hAnsi="Century Gothic" w:cs="Century Gothic"/>
                <w:b/>
                <w:bCs/>
                <w:spacing w:val="1"/>
                <w:sz w:val="18"/>
                <w:szCs w:val="18"/>
              </w:rPr>
              <w:t xml:space="preserve">  </w:t>
            </w:r>
            <w:r w:rsidRPr="007E3B1D">
              <w:rPr>
                <w:rFonts w:ascii="Arial" w:hAnsi="Arial" w:cs="Arial"/>
                <w:b/>
                <w:bCs/>
                <w:spacing w:val="1"/>
                <w:sz w:val="18"/>
                <w:szCs w:val="18"/>
              </w:rPr>
              <w:tab/>
            </w:r>
            <w:proofErr w:type="gramEnd"/>
            <w:r w:rsidRPr="0062C6AF">
              <w:rPr>
                <w:rFonts w:ascii="Century Gothic" w:eastAsia="Century Gothic" w:hAnsi="Century Gothic" w:cs="Century Gothic"/>
                <w:spacing w:val="1"/>
                <w:sz w:val="18"/>
                <w:szCs w:val="18"/>
              </w:rPr>
              <w:t xml:space="preserve">70 </w:t>
            </w:r>
          </w:p>
          <w:p w14:paraId="45C9D8A2" w14:textId="3A5704B0" w:rsidR="00886A08" w:rsidRPr="007E3B1D" w:rsidRDefault="00886A08" w:rsidP="0062C6AF">
            <w:pPr>
              <w:widowControl w:val="0"/>
              <w:autoSpaceDE w:val="0"/>
              <w:autoSpaceDN w:val="0"/>
              <w:adjustRightInd w:val="0"/>
              <w:ind w:right="-20"/>
              <w:jc w:val="both"/>
              <w:rPr>
                <w:rFonts w:ascii="Century Gothic" w:eastAsia="Century Gothic" w:hAnsi="Century Gothic" w:cs="Century Gothic"/>
                <w:spacing w:val="1"/>
                <w:sz w:val="18"/>
                <w:szCs w:val="18"/>
              </w:rPr>
            </w:pPr>
            <w:r w:rsidRPr="0062C6AF">
              <w:rPr>
                <w:rFonts w:ascii="Century Gothic" w:eastAsia="Century Gothic" w:hAnsi="Century Gothic" w:cs="Century Gothic"/>
                <w:b/>
                <w:bCs/>
                <w:spacing w:val="1"/>
                <w:sz w:val="18"/>
                <w:szCs w:val="18"/>
              </w:rPr>
              <w:t>F</w:t>
            </w:r>
            <w:r w:rsidR="2634078E" w:rsidRPr="0062C6AF">
              <w:rPr>
                <w:rFonts w:ascii="Century Gothic" w:eastAsia="Century Gothic" w:hAnsi="Century Gothic" w:cs="Century Gothic"/>
                <w:b/>
                <w:bCs/>
                <w:spacing w:val="1"/>
                <w:sz w:val="18"/>
                <w:szCs w:val="18"/>
              </w:rPr>
              <w:t xml:space="preserve"> </w:t>
            </w:r>
            <w:r w:rsidRPr="007E3B1D">
              <w:rPr>
                <w:rFonts w:ascii="Arial" w:hAnsi="Arial" w:cs="Arial"/>
                <w:b/>
                <w:bCs/>
                <w:spacing w:val="1"/>
                <w:sz w:val="18"/>
                <w:szCs w:val="18"/>
              </w:rPr>
              <w:tab/>
            </w:r>
            <w:r w:rsidRPr="0062C6AF">
              <w:rPr>
                <w:rFonts w:ascii="Century Gothic" w:eastAsia="Century Gothic" w:hAnsi="Century Gothic" w:cs="Century Gothic"/>
                <w:spacing w:val="1"/>
                <w:sz w:val="18"/>
                <w:szCs w:val="18"/>
              </w:rPr>
              <w:t>Below 70</w:t>
            </w:r>
          </w:p>
        </w:tc>
      </w:tr>
    </w:tbl>
    <w:p w14:paraId="110FFD37" w14:textId="77777777" w:rsidR="00886A08" w:rsidRPr="008D310D" w:rsidRDefault="00886A08" w:rsidP="0062C6AF">
      <w:pPr>
        <w:widowControl w:val="0"/>
        <w:autoSpaceDE w:val="0"/>
        <w:autoSpaceDN w:val="0"/>
        <w:adjustRightInd w:val="0"/>
        <w:ind w:right="-20"/>
        <w:jc w:val="center"/>
        <w:rPr>
          <w:rFonts w:ascii="Arial" w:hAnsi="Arial" w:cs="Arial"/>
          <w:b/>
          <w:bCs/>
          <w:spacing w:val="1"/>
          <w:sz w:val="10"/>
          <w:szCs w:val="10"/>
        </w:rPr>
      </w:pPr>
    </w:p>
    <w:p w14:paraId="05B2BE62" w14:textId="77777777" w:rsidR="00886A08" w:rsidRDefault="00886A08" w:rsidP="0062C6AF">
      <w:pPr>
        <w:widowControl w:val="0"/>
        <w:autoSpaceDE w:val="0"/>
        <w:autoSpaceDN w:val="0"/>
        <w:adjustRightInd w:val="0"/>
        <w:jc w:val="both"/>
        <w:rPr>
          <w:rFonts w:ascii="Verdana" w:hAnsi="Verdana" w:cs="Arial"/>
          <w:b/>
          <w:bCs/>
          <w:spacing w:val="1"/>
        </w:rPr>
      </w:pPr>
      <w:r w:rsidRPr="0062C6AF">
        <w:rPr>
          <w:rFonts w:ascii="Verdana" w:hAnsi="Verdana" w:cs="Arial"/>
          <w:b/>
          <w:bCs/>
          <w:spacing w:val="1"/>
          <w:sz w:val="18"/>
          <w:szCs w:val="18"/>
        </w:rPr>
        <w:t>Notes</w:t>
      </w:r>
      <w:r w:rsidRPr="0062C6AF">
        <w:rPr>
          <w:rFonts w:ascii="Verdana" w:hAnsi="Verdana" w:cs="Arial"/>
          <w:b/>
          <w:bCs/>
          <w:spacing w:val="1"/>
        </w:rPr>
        <w:t xml:space="preserve">  </w:t>
      </w:r>
    </w:p>
    <w:p w14:paraId="7955D702" w14:textId="77777777" w:rsidR="00886A08" w:rsidRDefault="00886A08" w:rsidP="0062C6AF">
      <w:pPr>
        <w:widowControl w:val="0"/>
        <w:autoSpaceDE w:val="0"/>
        <w:autoSpaceDN w:val="0"/>
        <w:adjustRightInd w:val="0"/>
        <w:jc w:val="both"/>
        <w:rPr>
          <w:rFonts w:ascii="Century Gothic" w:eastAsia="Century Gothic" w:hAnsi="Century Gothic" w:cs="Century Gothic"/>
          <w:color w:val="000000"/>
          <w:sz w:val="18"/>
          <w:szCs w:val="18"/>
        </w:rPr>
      </w:pPr>
      <w:r w:rsidRPr="0062C6AF">
        <w:rPr>
          <w:rFonts w:ascii="Century Gothic" w:eastAsia="Century Gothic" w:hAnsi="Century Gothic" w:cs="Century Gothic"/>
          <w:b/>
          <w:bCs/>
          <w:spacing w:val="1"/>
          <w:sz w:val="18"/>
          <w:szCs w:val="18"/>
        </w:rPr>
        <w:t>*</w:t>
      </w:r>
      <w:r w:rsidRPr="0062C6AF">
        <w:rPr>
          <w:rFonts w:ascii="Century Gothic" w:eastAsia="Century Gothic" w:hAnsi="Century Gothic" w:cs="Century Gothic"/>
          <w:color w:val="000000"/>
          <w:sz w:val="18"/>
          <w:szCs w:val="18"/>
        </w:rPr>
        <w:t>English Learners (ELs) must not receive numerical or letter grades for the core content areas in elementary and middle school during their first year of language development. A grade of CS or CU must be assigned. This rule may be extended beyond the first year with approval from the EL Studies Program. English Learners must receive a grade for ESOL courses.</w:t>
      </w:r>
    </w:p>
    <w:p w14:paraId="6B699379" w14:textId="77777777" w:rsidR="00886A08" w:rsidRPr="008D310D" w:rsidRDefault="00886A08" w:rsidP="0062C6AF">
      <w:pPr>
        <w:widowControl w:val="0"/>
        <w:autoSpaceDE w:val="0"/>
        <w:autoSpaceDN w:val="0"/>
        <w:adjustRightInd w:val="0"/>
        <w:jc w:val="both"/>
        <w:rPr>
          <w:rFonts w:ascii="Century Gothic" w:eastAsia="Century Gothic" w:hAnsi="Century Gothic" w:cs="Century Gothic"/>
          <w:color w:val="000000"/>
          <w:sz w:val="18"/>
          <w:szCs w:val="18"/>
        </w:rPr>
      </w:pPr>
    </w:p>
    <w:p w14:paraId="7653A366" w14:textId="77777777" w:rsidR="00886A08" w:rsidRPr="00273C49" w:rsidRDefault="00886A08" w:rsidP="0062C6AF">
      <w:pPr>
        <w:widowControl w:val="0"/>
        <w:autoSpaceDE w:val="0"/>
        <w:autoSpaceDN w:val="0"/>
        <w:adjustRightInd w:val="0"/>
        <w:jc w:val="both"/>
        <w:rPr>
          <w:rFonts w:ascii="Verdana" w:hAnsi="Verdana" w:cs="Geneva"/>
          <w:color w:val="000000"/>
        </w:rPr>
      </w:pPr>
      <w:r w:rsidRPr="0062C6AF">
        <w:rPr>
          <w:rFonts w:ascii="Century Gothic" w:eastAsia="Century Gothic" w:hAnsi="Century Gothic" w:cs="Century Gothic"/>
          <w:color w:val="000000" w:themeColor="text1"/>
          <w:sz w:val="18"/>
          <w:szCs w:val="18"/>
        </w:rPr>
        <w:t>~Elementary schools will utilize P (pass) and F (fail) in Health/Physical Education, Music, World Languages, Visual Arts and Performing Arts.</w:t>
      </w:r>
      <w:r w:rsidRPr="0062C6AF">
        <w:rPr>
          <w:rFonts w:ascii="Verdana" w:hAnsi="Verdana" w:cs="Geneva"/>
          <w:color w:val="000000" w:themeColor="text1"/>
        </w:rPr>
        <w:t xml:space="preserve"> </w:t>
      </w:r>
    </w:p>
    <w:p w14:paraId="1F72F646" w14:textId="7461912F" w:rsidR="00886A08" w:rsidRDefault="00886A08" w:rsidP="0062C6AF">
      <w:pPr>
        <w:widowControl w:val="0"/>
        <w:autoSpaceDE w:val="0"/>
        <w:autoSpaceDN w:val="0"/>
        <w:adjustRightInd w:val="0"/>
        <w:ind w:right="-20"/>
        <w:jc w:val="both"/>
        <w:rPr>
          <w:rFonts w:ascii="Arial" w:hAnsi="Arial" w:cs="Arial"/>
          <w:b/>
          <w:bCs/>
          <w:spacing w:val="1"/>
          <w:sz w:val="18"/>
          <w:szCs w:val="18"/>
        </w:rPr>
      </w:pP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8385"/>
      </w:tblGrid>
      <w:tr w:rsidR="00886A08" w:rsidRPr="00442D5E" w14:paraId="24E85793" w14:textId="77777777" w:rsidTr="0062C6AF">
        <w:trPr>
          <w:trHeight w:val="413"/>
        </w:trPr>
        <w:tc>
          <w:tcPr>
            <w:tcW w:w="10893" w:type="dxa"/>
            <w:gridSpan w:val="2"/>
            <w:shd w:val="clear" w:color="auto" w:fill="D9D9D9" w:themeFill="background1" w:themeFillShade="D9"/>
          </w:tcPr>
          <w:p w14:paraId="08CE6F91" w14:textId="77777777" w:rsidR="00CF3A51" w:rsidRPr="00CF3A51" w:rsidRDefault="00CF3A51" w:rsidP="0062C6AF">
            <w:pPr>
              <w:widowControl w:val="0"/>
              <w:autoSpaceDE w:val="0"/>
              <w:autoSpaceDN w:val="0"/>
              <w:adjustRightInd w:val="0"/>
              <w:spacing w:line="360" w:lineRule="auto"/>
              <w:ind w:right="-20"/>
              <w:jc w:val="center"/>
              <w:rPr>
                <w:rFonts w:ascii="Century Gothic" w:eastAsia="Century Gothic" w:hAnsi="Century Gothic" w:cs="Century Gothic"/>
                <w:b/>
                <w:bCs/>
                <w:color w:val="000000"/>
                <w:sz w:val="8"/>
                <w:szCs w:val="8"/>
              </w:rPr>
            </w:pPr>
          </w:p>
          <w:p w14:paraId="4B31842D" w14:textId="77777777" w:rsidR="00886A08" w:rsidRPr="00442D5E" w:rsidRDefault="00886A08" w:rsidP="0062C6AF">
            <w:pPr>
              <w:widowControl w:val="0"/>
              <w:autoSpaceDE w:val="0"/>
              <w:autoSpaceDN w:val="0"/>
              <w:adjustRightInd w:val="0"/>
              <w:spacing w:line="360" w:lineRule="auto"/>
              <w:ind w:right="-20"/>
              <w:jc w:val="center"/>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color w:val="000000"/>
                <w:sz w:val="18"/>
                <w:szCs w:val="18"/>
              </w:rPr>
              <w:t>DISTRICT EXPECTATIONS</w:t>
            </w:r>
            <w:r w:rsidRPr="0062C6AF">
              <w:rPr>
                <w:rFonts w:ascii="Century Gothic" w:eastAsia="Century Gothic" w:hAnsi="Century Gothic" w:cs="Century Gothic"/>
                <w:b/>
                <w:bCs/>
                <w:spacing w:val="1"/>
                <w:sz w:val="18"/>
                <w:szCs w:val="18"/>
              </w:rPr>
              <w:t xml:space="preserve"> FOR SUCCESS</w:t>
            </w:r>
          </w:p>
        </w:tc>
      </w:tr>
      <w:tr w:rsidR="00886A08" w:rsidRPr="00442D5E" w14:paraId="2A78075B" w14:textId="77777777" w:rsidTr="0062C6AF">
        <w:trPr>
          <w:trHeight w:val="413"/>
        </w:trPr>
        <w:tc>
          <w:tcPr>
            <w:tcW w:w="2508" w:type="dxa"/>
          </w:tcPr>
          <w:p w14:paraId="61CDCEAD"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z w:val="18"/>
                <w:szCs w:val="18"/>
              </w:rPr>
            </w:pPr>
          </w:p>
          <w:p w14:paraId="6BB9E253"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z w:val="18"/>
                <w:szCs w:val="18"/>
              </w:rPr>
            </w:pPr>
          </w:p>
          <w:p w14:paraId="23DE523C"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z w:val="18"/>
                <w:szCs w:val="18"/>
              </w:rPr>
            </w:pPr>
          </w:p>
          <w:p w14:paraId="3FA30E4A" w14:textId="77777777"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z w:val="18"/>
                <w:szCs w:val="18"/>
              </w:rPr>
              <w:t>STUDENT PROGRESS</w:t>
            </w:r>
          </w:p>
        </w:tc>
        <w:tc>
          <w:tcPr>
            <w:tcW w:w="8385" w:type="dxa"/>
          </w:tcPr>
          <w:p w14:paraId="001C40B2" w14:textId="3E34CD3B"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r w:rsidRPr="0062C6AF">
              <w:rPr>
                <w:rFonts w:ascii="Century Gothic" w:eastAsia="Century Gothic" w:hAnsi="Century Gothic" w:cs="Century Gothic"/>
                <w:sz w:val="18"/>
                <w:szCs w:val="18"/>
              </w:rPr>
              <w:t xml:space="preserve">Semester progress reports shall be issued four and a half, nine and thirteen and a half weeks into each semester.  The progress of students shall be evaluated </w:t>
            </w:r>
            <w:r w:rsidR="79D7CEFD" w:rsidRPr="0062C6AF">
              <w:rPr>
                <w:rFonts w:ascii="Century Gothic" w:eastAsia="Century Gothic" w:hAnsi="Century Gothic" w:cs="Century Gothic"/>
                <w:sz w:val="18"/>
                <w:szCs w:val="18"/>
              </w:rPr>
              <w:t>frequently,</w:t>
            </w:r>
            <w:r w:rsidRPr="0062C6AF">
              <w:rPr>
                <w:rFonts w:ascii="Century Gothic" w:eastAsia="Century Gothic" w:hAnsi="Century Gothic" w:cs="Century Gothic"/>
                <w:sz w:val="18"/>
                <w:szCs w:val="18"/>
              </w:rPr>
              <w:t xml:space="preserve"> and plans shall be generated to remediate deficiencies as they are discovered. Plans shall include appropriate interventions designed to meet the needs of the students. </w:t>
            </w:r>
            <w:r w:rsidRPr="0062C6AF">
              <w:rPr>
                <w:rFonts w:ascii="Century Gothic" w:eastAsia="Century Gothic" w:hAnsi="Century Gothic" w:cs="Century Gothic"/>
                <w:b/>
                <w:bCs/>
                <w:sz w:val="18"/>
                <w:szCs w:val="18"/>
              </w:rPr>
              <w:t>See Board Policy IH.</w:t>
            </w:r>
          </w:p>
        </w:tc>
      </w:tr>
      <w:tr w:rsidR="00886A08" w:rsidRPr="00442D5E" w14:paraId="4AB4D798" w14:textId="77777777" w:rsidTr="0062C6AF">
        <w:trPr>
          <w:trHeight w:val="413"/>
        </w:trPr>
        <w:tc>
          <w:tcPr>
            <w:tcW w:w="2508" w:type="dxa"/>
          </w:tcPr>
          <w:p w14:paraId="52E56223"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z w:val="18"/>
                <w:szCs w:val="18"/>
              </w:rPr>
            </w:pPr>
          </w:p>
          <w:p w14:paraId="07547A01"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z w:val="18"/>
                <w:szCs w:val="18"/>
              </w:rPr>
            </w:pPr>
          </w:p>
          <w:p w14:paraId="5043CB0F"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z w:val="18"/>
                <w:szCs w:val="18"/>
              </w:rPr>
            </w:pPr>
          </w:p>
          <w:p w14:paraId="4E435C80" w14:textId="77777777"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z w:val="18"/>
                <w:szCs w:val="18"/>
              </w:rPr>
            </w:pPr>
            <w:r w:rsidRPr="0062C6AF">
              <w:rPr>
                <w:rFonts w:ascii="Century Gothic" w:eastAsia="Century Gothic" w:hAnsi="Century Gothic" w:cs="Century Gothic"/>
                <w:b/>
                <w:bCs/>
                <w:sz w:val="18"/>
                <w:szCs w:val="18"/>
              </w:rPr>
              <w:t>ACADEMIC INTEGRITY</w:t>
            </w:r>
          </w:p>
        </w:tc>
        <w:tc>
          <w:tcPr>
            <w:tcW w:w="8385" w:type="dxa"/>
          </w:tcPr>
          <w:p w14:paraId="2A3AE3CC" w14:textId="77777777"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Students will not engage in an act of academic dishonesty including, but not limited to, cheating, providing false information, falsifying school records, forging signatures, or using an unauthorized computer user ID or password. </w:t>
            </w:r>
            <w:r w:rsidRPr="0062C6AF">
              <w:rPr>
                <w:rFonts w:ascii="Century Gothic" w:eastAsia="Century Gothic" w:hAnsi="Century Gothic" w:cs="Century Gothic"/>
                <w:b/>
                <w:bCs/>
                <w:sz w:val="18"/>
                <w:szCs w:val="18"/>
              </w:rPr>
              <w:t xml:space="preserve">See the </w:t>
            </w:r>
            <w:r w:rsidRPr="0062C6AF">
              <w:rPr>
                <w:rFonts w:ascii="Century Gothic" w:eastAsia="Century Gothic" w:hAnsi="Century Gothic" w:cs="Century Gothic"/>
                <w:b/>
                <w:bCs/>
                <w:color w:val="000000" w:themeColor="text1"/>
                <w:sz w:val="18"/>
                <w:szCs w:val="18"/>
              </w:rPr>
              <w:t>Code of Student Conduct - Student Rights and Responsibilities and Character Development Handbook.</w:t>
            </w:r>
          </w:p>
        </w:tc>
      </w:tr>
      <w:tr w:rsidR="00886A08" w:rsidRPr="00442D5E" w14:paraId="1D1672BF" w14:textId="77777777" w:rsidTr="0062C6AF">
        <w:trPr>
          <w:trHeight w:val="413"/>
        </w:trPr>
        <w:tc>
          <w:tcPr>
            <w:tcW w:w="2508" w:type="dxa"/>
          </w:tcPr>
          <w:p w14:paraId="07459315"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z w:val="18"/>
                <w:szCs w:val="18"/>
              </w:rPr>
            </w:pPr>
          </w:p>
          <w:p w14:paraId="6537F28F"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z w:val="18"/>
                <w:szCs w:val="18"/>
              </w:rPr>
            </w:pPr>
          </w:p>
          <w:p w14:paraId="6DFB9E20"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z w:val="18"/>
                <w:szCs w:val="18"/>
              </w:rPr>
            </w:pPr>
          </w:p>
          <w:p w14:paraId="3DF91F2B" w14:textId="77777777"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z w:val="18"/>
                <w:szCs w:val="18"/>
              </w:rPr>
              <w:t>HOMEWORK</w:t>
            </w:r>
          </w:p>
        </w:tc>
        <w:tc>
          <w:tcPr>
            <w:tcW w:w="8385" w:type="dxa"/>
          </w:tcPr>
          <w:p w14:paraId="4C1F8B9E" w14:textId="62BA5A14"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r w:rsidRPr="0062C6AF">
              <w:rPr>
                <w:rFonts w:ascii="Century Gothic" w:eastAsia="Century Gothic" w:hAnsi="Century Gothic" w:cs="Century Gothic"/>
                <w:sz w:val="18"/>
                <w:szCs w:val="18"/>
              </w:rPr>
              <w:t>Homework assignments should be meaningful and should be an application or adaptation of a classroom experience. </w:t>
            </w:r>
            <w:r w:rsidR="00985973">
              <w:rPr>
                <w:rFonts w:ascii="Century Gothic" w:eastAsia="Century Gothic" w:hAnsi="Century Gothic" w:cs="Century Gothic"/>
                <w:sz w:val="18"/>
                <w:szCs w:val="18"/>
              </w:rPr>
              <w:t xml:space="preserve"> </w:t>
            </w:r>
            <w:r w:rsidRPr="0062C6AF">
              <w:rPr>
                <w:rFonts w:ascii="Century Gothic" w:eastAsia="Century Gothic" w:hAnsi="Century Gothic" w:cs="Century Gothic"/>
                <w:sz w:val="18"/>
                <w:szCs w:val="18"/>
              </w:rPr>
              <w:t xml:space="preserve">Homework </w:t>
            </w:r>
            <w:r w:rsidR="77683AA3" w:rsidRPr="0062C6AF">
              <w:rPr>
                <w:rFonts w:ascii="Century Gothic" w:eastAsia="Century Gothic" w:hAnsi="Century Gothic" w:cs="Century Gothic"/>
                <w:sz w:val="18"/>
                <w:szCs w:val="18"/>
              </w:rPr>
              <w:t>is always an</w:t>
            </w:r>
            <w:r w:rsidRPr="0062C6AF">
              <w:rPr>
                <w:rFonts w:ascii="Century Gothic" w:eastAsia="Century Gothic" w:hAnsi="Century Gothic" w:cs="Century Gothic"/>
                <w:sz w:val="18"/>
                <w:szCs w:val="18"/>
              </w:rPr>
              <w:t xml:space="preserve"> extension of the teaching/learning experience.  It should be considered the possession of the student and should be collected, evaluated and returned to the students. </w:t>
            </w:r>
            <w:r w:rsidRPr="0062C6AF">
              <w:rPr>
                <w:rFonts w:ascii="Century Gothic" w:eastAsia="Century Gothic" w:hAnsi="Century Gothic" w:cs="Century Gothic"/>
                <w:b/>
                <w:bCs/>
                <w:sz w:val="18"/>
                <w:szCs w:val="18"/>
              </w:rPr>
              <w:t>See Board Policy IHB.</w:t>
            </w:r>
          </w:p>
        </w:tc>
      </w:tr>
      <w:tr w:rsidR="00886A08" w:rsidRPr="00442D5E" w14:paraId="07480011" w14:textId="77777777" w:rsidTr="0062C6AF">
        <w:trPr>
          <w:trHeight w:val="413"/>
        </w:trPr>
        <w:tc>
          <w:tcPr>
            <w:tcW w:w="2508" w:type="dxa"/>
          </w:tcPr>
          <w:p w14:paraId="70DF9E56" w14:textId="77777777" w:rsidR="00CF3A51" w:rsidRPr="00CF3A51" w:rsidRDefault="00CF3A51" w:rsidP="0062C6AF">
            <w:pPr>
              <w:rPr>
                <w:rFonts w:ascii="Century Gothic" w:eastAsia="Century Gothic" w:hAnsi="Century Gothic" w:cs="Century Gothic"/>
                <w:b/>
                <w:bCs/>
                <w:sz w:val="18"/>
                <w:szCs w:val="18"/>
              </w:rPr>
            </w:pPr>
          </w:p>
          <w:p w14:paraId="44E871BC" w14:textId="77777777" w:rsidR="00CF3A51" w:rsidRPr="00CF3A51" w:rsidRDefault="00CF3A51" w:rsidP="0062C6AF">
            <w:pPr>
              <w:rPr>
                <w:rFonts w:ascii="Century Gothic" w:eastAsia="Century Gothic" w:hAnsi="Century Gothic" w:cs="Century Gothic"/>
                <w:b/>
                <w:bCs/>
                <w:sz w:val="18"/>
                <w:szCs w:val="18"/>
              </w:rPr>
            </w:pPr>
          </w:p>
          <w:p w14:paraId="215847B8" w14:textId="77777777" w:rsidR="00886A08" w:rsidRPr="00CF3A51" w:rsidRDefault="00886A08" w:rsidP="0062C6AF">
            <w:pPr>
              <w:rPr>
                <w:rFonts w:ascii="Century Gothic" w:eastAsia="Century Gothic" w:hAnsi="Century Gothic" w:cs="Century Gothic"/>
                <w:b/>
                <w:bCs/>
                <w:sz w:val="18"/>
                <w:szCs w:val="18"/>
              </w:rPr>
            </w:pPr>
            <w:r w:rsidRPr="0062C6AF">
              <w:rPr>
                <w:rFonts w:ascii="Century Gothic" w:eastAsia="Century Gothic" w:hAnsi="Century Gothic" w:cs="Century Gothic"/>
                <w:b/>
                <w:bCs/>
                <w:sz w:val="18"/>
                <w:szCs w:val="18"/>
              </w:rPr>
              <w:t xml:space="preserve">MAKE-UP WORK </w:t>
            </w:r>
          </w:p>
          <w:p w14:paraId="2C3EF54F" w14:textId="77777777"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pacing w:val="1"/>
                <w:sz w:val="18"/>
                <w:szCs w:val="18"/>
              </w:rPr>
              <w:t>DUE TO ABSENCES</w:t>
            </w:r>
          </w:p>
        </w:tc>
        <w:tc>
          <w:tcPr>
            <w:tcW w:w="8385" w:type="dxa"/>
          </w:tcPr>
          <w:p w14:paraId="3C34592A" w14:textId="77777777"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r w:rsidRPr="0062C6AF">
              <w:rPr>
                <w:rFonts w:ascii="Century Gothic" w:eastAsia="Century Gothic" w:hAnsi="Century Gothic" w:cs="Century Gothic"/>
                <w:sz w:val="18"/>
                <w:szCs w:val="18"/>
              </w:rPr>
              <w:t xml:space="preserve">When a student is absent because of a legal reason as defined by Georgia law or when the absence is apparently beyond the control of the student, the student shall be given an opportunity to earn grade(s) for those days absent. Make-up work must be completed within the designated time allotted. </w:t>
            </w:r>
            <w:r w:rsidRPr="0062C6AF">
              <w:rPr>
                <w:rFonts w:ascii="Century Gothic" w:eastAsia="Century Gothic" w:hAnsi="Century Gothic" w:cs="Century Gothic"/>
                <w:b/>
                <w:bCs/>
                <w:sz w:val="18"/>
                <w:szCs w:val="18"/>
              </w:rPr>
              <w:t>See Board Policy IHEA.</w:t>
            </w:r>
          </w:p>
        </w:tc>
      </w:tr>
      <w:tr w:rsidR="00886A08" w:rsidRPr="00442D5E" w14:paraId="0CDE058A" w14:textId="77777777" w:rsidTr="0062C6AF">
        <w:trPr>
          <w:trHeight w:val="377"/>
        </w:trPr>
        <w:tc>
          <w:tcPr>
            <w:tcW w:w="10893" w:type="dxa"/>
            <w:gridSpan w:val="2"/>
            <w:shd w:val="clear" w:color="auto" w:fill="D9D9D9" w:themeFill="background1" w:themeFillShade="D9"/>
          </w:tcPr>
          <w:p w14:paraId="144A5D23" w14:textId="77777777" w:rsidR="00CF3A51" w:rsidRPr="00CF3A51" w:rsidRDefault="00CF3A51" w:rsidP="0062C6AF">
            <w:pPr>
              <w:widowControl w:val="0"/>
              <w:autoSpaceDE w:val="0"/>
              <w:autoSpaceDN w:val="0"/>
              <w:adjustRightInd w:val="0"/>
              <w:spacing w:line="360" w:lineRule="auto"/>
              <w:ind w:right="-20"/>
              <w:jc w:val="center"/>
              <w:rPr>
                <w:rFonts w:ascii="Century Gothic" w:eastAsia="Century Gothic" w:hAnsi="Century Gothic" w:cs="Century Gothic"/>
                <w:b/>
                <w:bCs/>
                <w:color w:val="000000"/>
                <w:sz w:val="8"/>
                <w:szCs w:val="8"/>
              </w:rPr>
            </w:pPr>
          </w:p>
          <w:p w14:paraId="24646FB7" w14:textId="77777777" w:rsidR="00886A08" w:rsidRPr="00CF3A51" w:rsidRDefault="00886A08" w:rsidP="0062C6AF">
            <w:pPr>
              <w:widowControl w:val="0"/>
              <w:autoSpaceDE w:val="0"/>
              <w:autoSpaceDN w:val="0"/>
              <w:adjustRightInd w:val="0"/>
              <w:spacing w:line="360" w:lineRule="auto"/>
              <w:ind w:right="-20"/>
              <w:jc w:val="center"/>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color w:val="000000"/>
                <w:sz w:val="18"/>
                <w:szCs w:val="18"/>
              </w:rPr>
              <w:t>SCHOOL EXPECTATIONS</w:t>
            </w:r>
            <w:r w:rsidRPr="0062C6AF">
              <w:rPr>
                <w:rFonts w:ascii="Century Gothic" w:eastAsia="Century Gothic" w:hAnsi="Century Gothic" w:cs="Century Gothic"/>
                <w:b/>
                <w:bCs/>
                <w:spacing w:val="1"/>
                <w:sz w:val="18"/>
                <w:szCs w:val="18"/>
              </w:rPr>
              <w:t xml:space="preserve"> FOR SUCCESS</w:t>
            </w:r>
          </w:p>
        </w:tc>
      </w:tr>
      <w:tr w:rsidR="00886A08" w:rsidRPr="00442D5E" w14:paraId="4134EA6E" w14:textId="77777777" w:rsidTr="0062C6AF">
        <w:trPr>
          <w:trHeight w:val="413"/>
        </w:trPr>
        <w:tc>
          <w:tcPr>
            <w:tcW w:w="2508" w:type="dxa"/>
          </w:tcPr>
          <w:p w14:paraId="738610EB"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color w:val="000000"/>
                <w:sz w:val="10"/>
                <w:szCs w:val="10"/>
              </w:rPr>
            </w:pPr>
          </w:p>
          <w:p w14:paraId="18B7B488" w14:textId="77777777"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color w:val="000000" w:themeColor="text1"/>
                <w:sz w:val="18"/>
                <w:szCs w:val="18"/>
              </w:rPr>
              <w:t>CLASSROOM EXPECTATIONS</w:t>
            </w:r>
          </w:p>
        </w:tc>
        <w:tc>
          <w:tcPr>
            <w:tcW w:w="8385" w:type="dxa"/>
          </w:tcPr>
          <w:p w14:paraId="00CF3135" w14:textId="51DD968A" w:rsidR="00886A08" w:rsidRPr="00CF3A51" w:rsidRDefault="5F81C4BB" w:rsidP="0062C6AF">
            <w:pPr>
              <w:widowControl w:val="0"/>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b/>
                <w:bCs/>
                <w:sz w:val="18"/>
                <w:szCs w:val="18"/>
                <w:u w:val="single"/>
              </w:rPr>
              <w:t>Academic Requirements</w:t>
            </w:r>
          </w:p>
          <w:p w14:paraId="7C9AE206" w14:textId="7E410790" w:rsidR="00886A08" w:rsidRPr="00CF3A51" w:rsidRDefault="5F81C4BB" w:rsidP="0062C6AF">
            <w:pPr>
              <w:pStyle w:val="ListParagraph"/>
              <w:widowControl w:val="0"/>
              <w:numPr>
                <w:ilvl w:val="0"/>
                <w:numId w:val="8"/>
              </w:numPr>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Students must have </w:t>
            </w:r>
            <w:r w:rsidR="4916EA36" w:rsidRPr="0062C6AF">
              <w:rPr>
                <w:rFonts w:ascii="Century Gothic" w:eastAsia="Century Gothic" w:hAnsi="Century Gothic" w:cs="Century Gothic"/>
                <w:b/>
                <w:bCs/>
                <w:sz w:val="18"/>
                <w:szCs w:val="18"/>
              </w:rPr>
              <w:t>reliable and daily access</w:t>
            </w:r>
            <w:r w:rsidR="4916EA36" w:rsidRPr="0062C6AF">
              <w:rPr>
                <w:rFonts w:ascii="Century Gothic" w:eastAsia="Century Gothic" w:hAnsi="Century Gothic" w:cs="Century Gothic"/>
                <w:sz w:val="18"/>
                <w:szCs w:val="18"/>
              </w:rPr>
              <w:t xml:space="preserve"> to the online learning system</w:t>
            </w:r>
            <w:r w:rsidR="4916EA36" w:rsidRPr="0062C6AF">
              <w:rPr>
                <w:rFonts w:ascii="Century Gothic" w:eastAsia="Century Gothic" w:hAnsi="Century Gothic" w:cs="Century Gothic"/>
                <w:b/>
                <w:bCs/>
                <w:color w:val="FF0000"/>
                <w:sz w:val="18"/>
                <w:szCs w:val="18"/>
              </w:rPr>
              <w:t xml:space="preserve"> </w:t>
            </w:r>
            <w:r w:rsidR="4916EA36" w:rsidRPr="0062C6AF">
              <w:rPr>
                <w:rFonts w:ascii="Century Gothic" w:eastAsia="Century Gothic" w:hAnsi="Century Gothic" w:cs="Century Gothic"/>
                <w:b/>
                <w:bCs/>
                <w:color w:val="FF0000"/>
                <w:sz w:val="18"/>
                <w:szCs w:val="18"/>
                <w:highlight w:val="yellow"/>
              </w:rPr>
              <w:t>Microsoft Teams</w:t>
            </w:r>
            <w:r w:rsidRPr="0062C6AF">
              <w:rPr>
                <w:rFonts w:ascii="Century Gothic" w:eastAsia="Century Gothic" w:hAnsi="Century Gothic" w:cs="Century Gothic"/>
                <w:sz w:val="18"/>
                <w:szCs w:val="18"/>
              </w:rPr>
              <w:t>.</w:t>
            </w:r>
          </w:p>
          <w:p w14:paraId="4F5F6512" w14:textId="592962E8" w:rsidR="00886A08" w:rsidRPr="00CF3A51" w:rsidRDefault="5E04F5E5" w:rsidP="0062C6AF">
            <w:pPr>
              <w:pStyle w:val="ListParagraph"/>
              <w:widowControl w:val="0"/>
              <w:numPr>
                <w:ilvl w:val="0"/>
                <w:numId w:val="8"/>
              </w:numPr>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All instruction and assignments </w:t>
            </w:r>
            <w:r w:rsidR="7BFC4DAF" w:rsidRPr="0062C6AF">
              <w:rPr>
                <w:rFonts w:ascii="Century Gothic" w:eastAsia="Century Gothic" w:hAnsi="Century Gothic" w:cs="Century Gothic"/>
                <w:sz w:val="18"/>
                <w:szCs w:val="18"/>
              </w:rPr>
              <w:t>will be provided and submitted, respectively, onli</w:t>
            </w:r>
            <w:r w:rsidR="44F7E867" w:rsidRPr="0062C6AF">
              <w:rPr>
                <w:rFonts w:ascii="Century Gothic" w:eastAsia="Century Gothic" w:hAnsi="Century Gothic" w:cs="Century Gothic"/>
                <w:sz w:val="18"/>
                <w:szCs w:val="18"/>
              </w:rPr>
              <w:t>ne through Microsoft Teams, unless indicated otherwise.</w:t>
            </w:r>
          </w:p>
          <w:p w14:paraId="279C8A9C" w14:textId="0A398E1C" w:rsidR="00886A08" w:rsidRPr="00CF3A51" w:rsidRDefault="5EF2D187" w:rsidP="0062C6AF">
            <w:pPr>
              <w:pStyle w:val="ListParagraph"/>
              <w:widowControl w:val="0"/>
              <w:numPr>
                <w:ilvl w:val="0"/>
                <w:numId w:val="8"/>
              </w:numPr>
              <w:autoSpaceDE w:val="0"/>
              <w:autoSpaceDN w:val="0"/>
              <w:adjustRightInd w:val="0"/>
              <w:rPr>
                <w:sz w:val="18"/>
                <w:szCs w:val="18"/>
              </w:rPr>
            </w:pPr>
            <w:r w:rsidRPr="0062C6AF">
              <w:rPr>
                <w:rFonts w:ascii="Century Gothic" w:eastAsia="Century Gothic" w:hAnsi="Century Gothic" w:cs="Century Gothic"/>
                <w:sz w:val="18"/>
                <w:szCs w:val="18"/>
              </w:rPr>
              <w:t>Students must actively participate in the course by providing input during live instruction sessions</w:t>
            </w:r>
            <w:r w:rsidR="64473D89" w:rsidRPr="0062C6AF">
              <w:rPr>
                <w:rFonts w:ascii="Century Gothic" w:eastAsia="Century Gothic" w:hAnsi="Century Gothic" w:cs="Century Gothic"/>
                <w:sz w:val="18"/>
                <w:szCs w:val="18"/>
              </w:rPr>
              <w:t xml:space="preserve"> and discussions, completing the handouts in the Class Notebook of Microsoft Teams</w:t>
            </w:r>
            <w:r w:rsidR="2D48388B" w:rsidRPr="0062C6AF">
              <w:rPr>
                <w:rFonts w:ascii="Century Gothic" w:eastAsia="Century Gothic" w:hAnsi="Century Gothic" w:cs="Century Gothic"/>
                <w:sz w:val="18"/>
                <w:szCs w:val="18"/>
              </w:rPr>
              <w:t>, and collaborating with peers on group</w:t>
            </w:r>
            <w:r w:rsidR="18EC3BAC" w:rsidRPr="0062C6AF">
              <w:rPr>
                <w:rFonts w:ascii="Century Gothic" w:eastAsia="Century Gothic" w:hAnsi="Century Gothic" w:cs="Century Gothic"/>
                <w:sz w:val="18"/>
                <w:szCs w:val="18"/>
              </w:rPr>
              <w:t xml:space="preserve"> assignments.</w:t>
            </w:r>
          </w:p>
          <w:p w14:paraId="3D3BCDA2" w14:textId="256647FE" w:rsidR="00886A08" w:rsidRPr="00CF3A51" w:rsidRDefault="5F81C4BB" w:rsidP="0062C6AF">
            <w:pPr>
              <w:pStyle w:val="ListParagraph"/>
              <w:widowControl w:val="0"/>
              <w:numPr>
                <w:ilvl w:val="0"/>
                <w:numId w:val="8"/>
              </w:numPr>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Weekly </w:t>
            </w:r>
            <w:r w:rsidR="00985973">
              <w:rPr>
                <w:rFonts w:ascii="Century Gothic" w:eastAsia="Century Gothic" w:hAnsi="Century Gothic" w:cs="Century Gothic"/>
                <w:sz w:val="18"/>
                <w:szCs w:val="18"/>
              </w:rPr>
              <w:t>Study Island</w:t>
            </w:r>
            <w:r w:rsidRPr="0062C6AF">
              <w:rPr>
                <w:rFonts w:ascii="Century Gothic" w:eastAsia="Century Gothic" w:hAnsi="Century Gothic" w:cs="Century Gothic"/>
                <w:sz w:val="18"/>
                <w:szCs w:val="18"/>
              </w:rPr>
              <w:t xml:space="preserve"> assignments must be submitted by Sunday at 11:59pm.  Students must earn an </w:t>
            </w:r>
            <w:r w:rsidRPr="0062C6AF">
              <w:rPr>
                <w:rFonts w:ascii="Century Gothic" w:eastAsia="Century Gothic" w:hAnsi="Century Gothic" w:cs="Century Gothic"/>
                <w:sz w:val="18"/>
                <w:szCs w:val="18"/>
                <w:u w:val="single"/>
              </w:rPr>
              <w:t>80% or higher</w:t>
            </w:r>
            <w:r w:rsidRPr="0062C6AF">
              <w:rPr>
                <w:rFonts w:ascii="Century Gothic" w:eastAsia="Century Gothic" w:hAnsi="Century Gothic" w:cs="Century Gothic"/>
                <w:sz w:val="18"/>
                <w:szCs w:val="18"/>
              </w:rPr>
              <w:t xml:space="preserve">. </w:t>
            </w:r>
          </w:p>
          <w:p w14:paraId="2B7EFA27" w14:textId="51B1FB95" w:rsidR="00886A08" w:rsidRPr="00CF3A51" w:rsidRDefault="5F81C4BB" w:rsidP="0062C6AF">
            <w:pPr>
              <w:pStyle w:val="ListParagraph"/>
              <w:widowControl w:val="0"/>
              <w:numPr>
                <w:ilvl w:val="0"/>
                <w:numId w:val="8"/>
              </w:numPr>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Any missing work will be assigned “</w:t>
            </w:r>
            <w:r w:rsidRPr="0062C6AF">
              <w:rPr>
                <w:rFonts w:ascii="Century Gothic" w:eastAsia="Century Gothic" w:hAnsi="Century Gothic" w:cs="Century Gothic"/>
                <w:b/>
                <w:bCs/>
                <w:sz w:val="18"/>
                <w:szCs w:val="18"/>
              </w:rPr>
              <w:t>missing</w:t>
            </w:r>
            <w:r w:rsidRPr="0062C6AF">
              <w:rPr>
                <w:rFonts w:ascii="Century Gothic" w:eastAsia="Century Gothic" w:hAnsi="Century Gothic" w:cs="Century Gothic"/>
                <w:sz w:val="18"/>
                <w:szCs w:val="18"/>
              </w:rPr>
              <w:t>” or “</w:t>
            </w:r>
            <w:r w:rsidRPr="0062C6AF">
              <w:rPr>
                <w:rFonts w:ascii="Century Gothic" w:eastAsia="Century Gothic" w:hAnsi="Century Gothic" w:cs="Century Gothic"/>
                <w:b/>
                <w:bCs/>
                <w:sz w:val="18"/>
                <w:szCs w:val="18"/>
              </w:rPr>
              <w:t>M</w:t>
            </w:r>
            <w:r w:rsidRPr="0062C6AF">
              <w:rPr>
                <w:rFonts w:ascii="Century Gothic" w:eastAsia="Century Gothic" w:hAnsi="Century Gothic" w:cs="Century Gothic"/>
                <w:sz w:val="18"/>
                <w:szCs w:val="18"/>
              </w:rPr>
              <w:t xml:space="preserve">” in Infinite Campus, which is equivalent to a </w:t>
            </w:r>
            <w:r w:rsidRPr="0062C6AF">
              <w:rPr>
                <w:rFonts w:ascii="Century Gothic" w:eastAsia="Century Gothic" w:hAnsi="Century Gothic" w:cs="Century Gothic"/>
                <w:b/>
                <w:bCs/>
                <w:color w:val="FF0000"/>
                <w:sz w:val="18"/>
                <w:szCs w:val="18"/>
              </w:rPr>
              <w:t>zero</w:t>
            </w:r>
            <w:r w:rsidRPr="0062C6AF">
              <w:rPr>
                <w:rFonts w:ascii="Century Gothic" w:eastAsia="Century Gothic" w:hAnsi="Century Gothic" w:cs="Century Gothic"/>
                <w:sz w:val="18"/>
                <w:szCs w:val="18"/>
              </w:rPr>
              <w:t>.</w:t>
            </w:r>
          </w:p>
          <w:p w14:paraId="3D63544B" w14:textId="18F05F97" w:rsidR="00886A08" w:rsidRPr="00CF3A51" w:rsidRDefault="5F81C4BB" w:rsidP="0062C6AF">
            <w:pPr>
              <w:pStyle w:val="ListParagraph"/>
              <w:widowControl w:val="0"/>
              <w:numPr>
                <w:ilvl w:val="0"/>
                <w:numId w:val="8"/>
              </w:numPr>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Cheating, of any nature, will result in a zero for ALL students involved. The grade will remain a zero. Make-up assignments are not provided in cases of cheating.</w:t>
            </w:r>
          </w:p>
          <w:p w14:paraId="3AD564B7" w14:textId="3ABB7119" w:rsidR="00886A08" w:rsidRPr="00CF3A51" w:rsidRDefault="00886A08" w:rsidP="0062C6AF">
            <w:pPr>
              <w:widowControl w:val="0"/>
              <w:autoSpaceDE w:val="0"/>
              <w:autoSpaceDN w:val="0"/>
              <w:adjustRightInd w:val="0"/>
              <w:ind w:left="360"/>
              <w:rPr>
                <w:rFonts w:ascii="Century Gothic" w:eastAsia="Century Gothic" w:hAnsi="Century Gothic" w:cs="Century Gothic"/>
                <w:sz w:val="18"/>
                <w:szCs w:val="18"/>
              </w:rPr>
            </w:pPr>
          </w:p>
          <w:p w14:paraId="5555125B" w14:textId="7A16CC46" w:rsidR="00886A08" w:rsidRPr="00CF3A51" w:rsidRDefault="6330E7A0" w:rsidP="0062C6AF">
            <w:pPr>
              <w:widowControl w:val="0"/>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b/>
                <w:bCs/>
                <w:sz w:val="18"/>
                <w:szCs w:val="18"/>
                <w:u w:val="single"/>
              </w:rPr>
              <w:t>Virtual/Online Learning Protocol &amp; Policies</w:t>
            </w:r>
          </w:p>
          <w:p w14:paraId="575B7DC5" w14:textId="36728EC0" w:rsidR="00886A08" w:rsidRPr="00CF3A51" w:rsidRDefault="6330E7A0" w:rsidP="0062C6AF">
            <w:pPr>
              <w:pStyle w:val="ListParagraph"/>
              <w:widowControl w:val="0"/>
              <w:numPr>
                <w:ilvl w:val="0"/>
                <w:numId w:val="7"/>
              </w:numPr>
              <w:autoSpaceDE w:val="0"/>
              <w:autoSpaceDN w:val="0"/>
              <w:adjustRightInd w:val="0"/>
              <w:ind w:left="108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Students will login and check for updates and notifications in the class course in Microsoft Teams EVERYDAY.</w:t>
            </w:r>
          </w:p>
          <w:p w14:paraId="31381721" w14:textId="39079CF1" w:rsidR="00886A08" w:rsidRPr="00CF3A51" w:rsidRDefault="55CCD69F" w:rsidP="0062C6AF">
            <w:pPr>
              <w:pStyle w:val="ListParagraph"/>
              <w:widowControl w:val="0"/>
              <w:numPr>
                <w:ilvl w:val="1"/>
                <w:numId w:val="5"/>
              </w:numPr>
              <w:autoSpaceDE w:val="0"/>
              <w:autoSpaceDN w:val="0"/>
              <w:adjustRightInd w:val="0"/>
              <w:rPr>
                <w:rFonts w:ascii="Century Gothic" w:eastAsia="Century Gothic" w:hAnsi="Century Gothic" w:cs="Century Gothic"/>
                <w:b/>
                <w:bCs/>
                <w:sz w:val="18"/>
                <w:szCs w:val="18"/>
              </w:rPr>
            </w:pPr>
            <w:r w:rsidRPr="0062C6AF">
              <w:rPr>
                <w:rFonts w:ascii="Century Gothic" w:eastAsia="Century Gothic" w:hAnsi="Century Gothic" w:cs="Century Gothic"/>
                <w:b/>
                <w:bCs/>
                <w:sz w:val="18"/>
                <w:szCs w:val="18"/>
              </w:rPr>
              <w:t>Students will log</w:t>
            </w:r>
            <w:r w:rsidR="65EC1463" w:rsidRPr="0062C6AF">
              <w:rPr>
                <w:rFonts w:ascii="Century Gothic" w:eastAsia="Century Gothic" w:hAnsi="Century Gothic" w:cs="Century Gothic"/>
                <w:b/>
                <w:bCs/>
                <w:sz w:val="18"/>
                <w:szCs w:val="18"/>
              </w:rPr>
              <w:t xml:space="preserve"> in with their s number and DeKalb password.</w:t>
            </w:r>
            <w:r w:rsidR="58D4F972" w:rsidRPr="0062C6AF">
              <w:rPr>
                <w:rFonts w:ascii="Century Gothic" w:eastAsia="Century Gothic" w:hAnsi="Century Gothic" w:cs="Century Gothic"/>
                <w:b/>
                <w:bCs/>
                <w:sz w:val="18"/>
                <w:szCs w:val="18"/>
              </w:rPr>
              <w:t xml:space="preserve"> </w:t>
            </w:r>
          </w:p>
          <w:p w14:paraId="0033056A" w14:textId="70C04057" w:rsidR="00886A08" w:rsidRPr="00CF3A51" w:rsidRDefault="6330E7A0" w:rsidP="0062C6AF">
            <w:pPr>
              <w:pStyle w:val="ListParagraph"/>
              <w:widowControl w:val="0"/>
              <w:numPr>
                <w:ilvl w:val="0"/>
                <w:numId w:val="7"/>
              </w:numPr>
              <w:autoSpaceDE w:val="0"/>
              <w:autoSpaceDN w:val="0"/>
              <w:adjustRightInd w:val="0"/>
              <w:ind w:left="108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Students will be responsible for monitoring and submitting online assignments by the given due date.</w:t>
            </w:r>
          </w:p>
          <w:p w14:paraId="5A95D3BD" w14:textId="5BDF1AEB" w:rsidR="00886A08" w:rsidRPr="00CF3A51" w:rsidRDefault="6330E7A0" w:rsidP="0062C6AF">
            <w:pPr>
              <w:pStyle w:val="ListParagraph"/>
              <w:widowControl w:val="0"/>
              <w:numPr>
                <w:ilvl w:val="0"/>
                <w:numId w:val="7"/>
              </w:numPr>
              <w:autoSpaceDE w:val="0"/>
              <w:autoSpaceDN w:val="0"/>
              <w:adjustRightInd w:val="0"/>
              <w:ind w:left="108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Students will attend weekly live instruction sessions using the video conferencing tool in Microsoft Teams</w:t>
            </w:r>
            <w:r w:rsidR="61B4680E" w:rsidRPr="0062C6AF">
              <w:rPr>
                <w:rFonts w:ascii="Century Gothic" w:eastAsia="Century Gothic" w:hAnsi="Century Gothic" w:cs="Century Gothic"/>
                <w:sz w:val="18"/>
                <w:szCs w:val="18"/>
              </w:rPr>
              <w:t xml:space="preserve"> during the following allotted times</w:t>
            </w:r>
            <w:r w:rsidRPr="0062C6AF">
              <w:rPr>
                <w:rFonts w:ascii="Century Gothic" w:eastAsia="Century Gothic" w:hAnsi="Century Gothic" w:cs="Century Gothic"/>
                <w:sz w:val="18"/>
                <w:szCs w:val="18"/>
              </w:rPr>
              <w:t>.</w:t>
            </w:r>
            <w:r w:rsidR="574DE990" w:rsidRPr="0062C6AF">
              <w:rPr>
                <w:rFonts w:ascii="Century Gothic" w:eastAsia="Century Gothic" w:hAnsi="Century Gothic" w:cs="Century Gothic"/>
                <w:sz w:val="18"/>
                <w:szCs w:val="18"/>
              </w:rPr>
              <w:t xml:space="preserve">  </w:t>
            </w:r>
            <w:r w:rsidR="3AA007AA" w:rsidRPr="0062C6AF">
              <w:rPr>
                <w:rFonts w:ascii="Century Gothic" w:eastAsia="Century Gothic" w:hAnsi="Century Gothic" w:cs="Century Gothic"/>
                <w:b/>
                <w:bCs/>
                <w:color w:val="FF0000"/>
                <w:sz w:val="18"/>
                <w:szCs w:val="18"/>
              </w:rPr>
              <w:t xml:space="preserve">Note: </w:t>
            </w:r>
            <w:r w:rsidR="574DE990" w:rsidRPr="0062C6AF">
              <w:rPr>
                <w:rFonts w:ascii="Century Gothic" w:eastAsia="Century Gothic" w:hAnsi="Century Gothic" w:cs="Century Gothic"/>
                <w:b/>
                <w:bCs/>
                <w:color w:val="FF0000"/>
                <w:sz w:val="18"/>
                <w:szCs w:val="18"/>
              </w:rPr>
              <w:t>Attendance will be taken.</w:t>
            </w:r>
          </w:p>
          <w:p w14:paraId="010CB15E" w14:textId="080132FF" w:rsidR="00886A08" w:rsidRPr="00CF3A51" w:rsidRDefault="0053A0E3" w:rsidP="0062C6AF">
            <w:pPr>
              <w:pStyle w:val="ListParagraph"/>
              <w:widowControl w:val="0"/>
              <w:numPr>
                <w:ilvl w:val="1"/>
                <w:numId w:val="5"/>
              </w:numPr>
              <w:autoSpaceDE w:val="0"/>
              <w:autoSpaceDN w:val="0"/>
              <w:adjustRightInd w:val="0"/>
              <w:rPr>
                <w:rFonts w:ascii="Century Gothic" w:eastAsia="Century Gothic" w:hAnsi="Century Gothic" w:cs="Century Gothic"/>
                <w:sz w:val="18"/>
                <w:szCs w:val="18"/>
              </w:rPr>
            </w:pPr>
            <w:r w:rsidRPr="0062C6AF">
              <w:rPr>
                <w:rFonts w:ascii="Century Gothic" w:eastAsia="Century Gothic" w:hAnsi="Century Gothic" w:cs="Century Gothic"/>
                <w:b/>
                <w:bCs/>
                <w:sz w:val="18"/>
                <w:szCs w:val="18"/>
                <w:highlight w:val="magenta"/>
              </w:rPr>
              <w:t>1</w:t>
            </w:r>
            <w:r w:rsidRPr="0062C6AF">
              <w:rPr>
                <w:rFonts w:ascii="Century Gothic" w:eastAsia="Century Gothic" w:hAnsi="Century Gothic" w:cs="Century Gothic"/>
                <w:b/>
                <w:bCs/>
                <w:sz w:val="18"/>
                <w:szCs w:val="18"/>
                <w:highlight w:val="magenta"/>
                <w:vertAlign w:val="superscript"/>
              </w:rPr>
              <w:t>st</w:t>
            </w:r>
            <w:r w:rsidRPr="0062C6AF">
              <w:rPr>
                <w:rFonts w:ascii="Century Gothic" w:eastAsia="Century Gothic" w:hAnsi="Century Gothic" w:cs="Century Gothic"/>
                <w:b/>
                <w:bCs/>
                <w:sz w:val="18"/>
                <w:szCs w:val="18"/>
                <w:highlight w:val="magenta"/>
              </w:rPr>
              <w:t xml:space="preserve"> Period:</w:t>
            </w:r>
            <w:r w:rsidR="57892905" w:rsidRPr="0062C6AF">
              <w:rPr>
                <w:rFonts w:ascii="Century Gothic" w:eastAsia="Century Gothic" w:hAnsi="Century Gothic" w:cs="Century Gothic"/>
                <w:b/>
                <w:bCs/>
                <w:sz w:val="18"/>
                <w:szCs w:val="18"/>
                <w:highlight w:val="magenta"/>
              </w:rPr>
              <w:t xml:space="preserve"> </w:t>
            </w:r>
            <w:r w:rsidR="2CF138BB" w:rsidRPr="0062C6AF">
              <w:rPr>
                <w:rFonts w:ascii="Century Gothic" w:eastAsia="Century Gothic" w:hAnsi="Century Gothic" w:cs="Century Gothic"/>
                <w:b/>
                <w:bCs/>
                <w:sz w:val="18"/>
                <w:szCs w:val="18"/>
                <w:highlight w:val="magenta"/>
              </w:rPr>
              <w:t xml:space="preserve">   </w:t>
            </w:r>
            <w:r w:rsidR="7FB68E12" w:rsidRPr="0062C6AF">
              <w:rPr>
                <w:rFonts w:ascii="Century Gothic" w:eastAsia="Century Gothic" w:hAnsi="Century Gothic" w:cs="Century Gothic"/>
                <w:b/>
                <w:bCs/>
                <w:sz w:val="18"/>
                <w:szCs w:val="18"/>
                <w:highlight w:val="magenta"/>
              </w:rPr>
              <w:t xml:space="preserve"> </w:t>
            </w:r>
            <w:r w:rsidR="57892905" w:rsidRPr="0062C6AF">
              <w:rPr>
                <w:rFonts w:ascii="Century Gothic" w:eastAsia="Century Gothic" w:hAnsi="Century Gothic" w:cs="Century Gothic"/>
                <w:b/>
                <w:bCs/>
                <w:sz w:val="18"/>
                <w:szCs w:val="18"/>
                <w:highlight w:val="magenta"/>
              </w:rPr>
              <w:t>9:45am – 10:30am</w:t>
            </w:r>
            <w:r w:rsidRPr="0062C6AF">
              <w:rPr>
                <w:rFonts w:ascii="Century Gothic" w:eastAsia="Century Gothic" w:hAnsi="Century Gothic" w:cs="Century Gothic"/>
                <w:b/>
                <w:bCs/>
                <w:sz w:val="18"/>
                <w:szCs w:val="18"/>
              </w:rPr>
              <w:t xml:space="preserve"> </w:t>
            </w:r>
          </w:p>
          <w:p w14:paraId="2465A956" w14:textId="45BBAEE9" w:rsidR="00886A08" w:rsidRPr="00CF3A51" w:rsidRDefault="0053A0E3" w:rsidP="0062C6AF">
            <w:pPr>
              <w:pStyle w:val="ListParagraph"/>
              <w:widowControl w:val="0"/>
              <w:numPr>
                <w:ilvl w:val="1"/>
                <w:numId w:val="5"/>
              </w:numPr>
              <w:autoSpaceDE w:val="0"/>
              <w:autoSpaceDN w:val="0"/>
              <w:adjustRightInd w:val="0"/>
              <w:rPr>
                <w:sz w:val="18"/>
                <w:szCs w:val="18"/>
              </w:rPr>
            </w:pPr>
            <w:r w:rsidRPr="0062C6AF">
              <w:rPr>
                <w:rFonts w:ascii="Century Gothic" w:eastAsia="Century Gothic" w:hAnsi="Century Gothic" w:cs="Century Gothic"/>
                <w:b/>
                <w:bCs/>
                <w:sz w:val="18"/>
                <w:szCs w:val="18"/>
                <w:highlight w:val="cyan"/>
              </w:rPr>
              <w:t>2</w:t>
            </w:r>
            <w:r w:rsidRPr="0062C6AF">
              <w:rPr>
                <w:rFonts w:ascii="Century Gothic" w:eastAsia="Century Gothic" w:hAnsi="Century Gothic" w:cs="Century Gothic"/>
                <w:b/>
                <w:bCs/>
                <w:sz w:val="18"/>
                <w:szCs w:val="18"/>
                <w:highlight w:val="cyan"/>
                <w:vertAlign w:val="superscript"/>
              </w:rPr>
              <w:t>nd</w:t>
            </w:r>
            <w:r w:rsidRPr="0062C6AF">
              <w:rPr>
                <w:rFonts w:ascii="Century Gothic" w:eastAsia="Century Gothic" w:hAnsi="Century Gothic" w:cs="Century Gothic"/>
                <w:b/>
                <w:bCs/>
                <w:sz w:val="18"/>
                <w:szCs w:val="18"/>
                <w:highlight w:val="cyan"/>
              </w:rPr>
              <w:t xml:space="preserve"> Period:</w:t>
            </w:r>
            <w:r w:rsidR="55508448" w:rsidRPr="0062C6AF">
              <w:rPr>
                <w:rFonts w:ascii="Century Gothic" w:eastAsia="Century Gothic" w:hAnsi="Century Gothic" w:cs="Century Gothic"/>
                <w:b/>
                <w:bCs/>
                <w:sz w:val="18"/>
                <w:szCs w:val="18"/>
                <w:highlight w:val="cyan"/>
              </w:rPr>
              <w:t xml:space="preserve"> </w:t>
            </w:r>
            <w:r w:rsidR="2EFE3F05" w:rsidRPr="0062C6AF">
              <w:rPr>
                <w:rFonts w:ascii="Century Gothic" w:eastAsia="Century Gothic" w:hAnsi="Century Gothic" w:cs="Century Gothic"/>
                <w:b/>
                <w:bCs/>
                <w:sz w:val="18"/>
                <w:szCs w:val="18"/>
                <w:highlight w:val="cyan"/>
              </w:rPr>
              <w:t xml:space="preserve">  10:40am – 11:25am</w:t>
            </w:r>
          </w:p>
          <w:p w14:paraId="11F73253" w14:textId="3B1008BC" w:rsidR="00886A08" w:rsidRPr="00CF3A51" w:rsidRDefault="0053A0E3" w:rsidP="0062C6AF">
            <w:pPr>
              <w:pStyle w:val="ListParagraph"/>
              <w:widowControl w:val="0"/>
              <w:numPr>
                <w:ilvl w:val="1"/>
                <w:numId w:val="5"/>
              </w:numPr>
              <w:autoSpaceDE w:val="0"/>
              <w:autoSpaceDN w:val="0"/>
              <w:adjustRightInd w:val="0"/>
              <w:rPr>
                <w:sz w:val="18"/>
                <w:szCs w:val="18"/>
              </w:rPr>
            </w:pPr>
            <w:r w:rsidRPr="0062C6AF">
              <w:rPr>
                <w:rFonts w:ascii="Century Gothic" w:eastAsia="Century Gothic" w:hAnsi="Century Gothic" w:cs="Century Gothic"/>
                <w:b/>
                <w:bCs/>
                <w:sz w:val="18"/>
                <w:szCs w:val="18"/>
                <w:highlight w:val="yellow"/>
              </w:rPr>
              <w:t>3</w:t>
            </w:r>
            <w:r w:rsidRPr="0062C6AF">
              <w:rPr>
                <w:rFonts w:ascii="Century Gothic" w:eastAsia="Century Gothic" w:hAnsi="Century Gothic" w:cs="Century Gothic"/>
                <w:b/>
                <w:bCs/>
                <w:sz w:val="18"/>
                <w:szCs w:val="18"/>
                <w:highlight w:val="yellow"/>
                <w:vertAlign w:val="superscript"/>
              </w:rPr>
              <w:t>rd</w:t>
            </w:r>
            <w:r w:rsidRPr="0062C6AF">
              <w:rPr>
                <w:rFonts w:ascii="Century Gothic" w:eastAsia="Century Gothic" w:hAnsi="Century Gothic" w:cs="Century Gothic"/>
                <w:b/>
                <w:bCs/>
                <w:sz w:val="18"/>
                <w:szCs w:val="18"/>
                <w:highlight w:val="yellow"/>
              </w:rPr>
              <w:t xml:space="preserve"> Period:</w:t>
            </w:r>
            <w:r w:rsidR="2170B11C" w:rsidRPr="0062C6AF">
              <w:rPr>
                <w:rFonts w:ascii="Century Gothic" w:eastAsia="Century Gothic" w:hAnsi="Century Gothic" w:cs="Century Gothic"/>
                <w:b/>
                <w:bCs/>
                <w:sz w:val="18"/>
                <w:szCs w:val="18"/>
                <w:highlight w:val="yellow"/>
              </w:rPr>
              <w:t xml:space="preserve">    </w:t>
            </w:r>
            <w:r w:rsidR="1C276476" w:rsidRPr="0062C6AF">
              <w:rPr>
                <w:rFonts w:ascii="Century Gothic" w:eastAsia="Century Gothic" w:hAnsi="Century Gothic" w:cs="Century Gothic"/>
                <w:b/>
                <w:bCs/>
                <w:sz w:val="18"/>
                <w:szCs w:val="18"/>
                <w:highlight w:val="yellow"/>
              </w:rPr>
              <w:t>11:35am – 12:20pm</w:t>
            </w:r>
          </w:p>
          <w:p w14:paraId="0CD7CCC7" w14:textId="2E090F3F" w:rsidR="00886A08" w:rsidRPr="00CF3A51" w:rsidRDefault="0053A0E3" w:rsidP="0062C6AF">
            <w:pPr>
              <w:pStyle w:val="ListParagraph"/>
              <w:widowControl w:val="0"/>
              <w:numPr>
                <w:ilvl w:val="1"/>
                <w:numId w:val="5"/>
              </w:numPr>
              <w:autoSpaceDE w:val="0"/>
              <w:autoSpaceDN w:val="0"/>
              <w:adjustRightInd w:val="0"/>
              <w:rPr>
                <w:sz w:val="18"/>
                <w:szCs w:val="18"/>
              </w:rPr>
            </w:pPr>
            <w:r w:rsidRPr="0062C6AF">
              <w:rPr>
                <w:rFonts w:ascii="Century Gothic" w:eastAsia="Century Gothic" w:hAnsi="Century Gothic" w:cs="Century Gothic"/>
                <w:b/>
                <w:bCs/>
                <w:sz w:val="18"/>
                <w:szCs w:val="18"/>
                <w:highlight w:val="green"/>
              </w:rPr>
              <w:t>4</w:t>
            </w:r>
            <w:r w:rsidRPr="0062C6AF">
              <w:rPr>
                <w:rFonts w:ascii="Century Gothic" w:eastAsia="Century Gothic" w:hAnsi="Century Gothic" w:cs="Century Gothic"/>
                <w:b/>
                <w:bCs/>
                <w:sz w:val="18"/>
                <w:szCs w:val="18"/>
                <w:highlight w:val="green"/>
                <w:vertAlign w:val="superscript"/>
              </w:rPr>
              <w:t>th</w:t>
            </w:r>
            <w:r w:rsidRPr="0062C6AF">
              <w:rPr>
                <w:rFonts w:ascii="Century Gothic" w:eastAsia="Century Gothic" w:hAnsi="Century Gothic" w:cs="Century Gothic"/>
                <w:b/>
                <w:bCs/>
                <w:sz w:val="18"/>
                <w:szCs w:val="18"/>
                <w:highlight w:val="green"/>
              </w:rPr>
              <w:t xml:space="preserve"> Period: </w:t>
            </w:r>
            <w:r w:rsidR="32AB09EC" w:rsidRPr="0062C6AF">
              <w:rPr>
                <w:rFonts w:ascii="Century Gothic" w:eastAsia="Century Gothic" w:hAnsi="Century Gothic" w:cs="Century Gothic"/>
                <w:b/>
                <w:bCs/>
                <w:sz w:val="18"/>
                <w:szCs w:val="18"/>
                <w:highlight w:val="green"/>
              </w:rPr>
              <w:t xml:space="preserve">    1:05pm – 1:50pm</w:t>
            </w:r>
          </w:p>
          <w:p w14:paraId="6700C00B" w14:textId="455761C5" w:rsidR="00886A08" w:rsidRPr="00CF3A51" w:rsidRDefault="0F6F707F" w:rsidP="0062C6AF">
            <w:pPr>
              <w:pStyle w:val="ListParagraph"/>
              <w:widowControl w:val="0"/>
              <w:numPr>
                <w:ilvl w:val="0"/>
                <w:numId w:val="7"/>
              </w:numPr>
              <w:autoSpaceDE w:val="0"/>
              <w:autoSpaceDN w:val="0"/>
              <w:adjustRightInd w:val="0"/>
              <w:ind w:left="108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lastRenderedPageBreak/>
              <w:t>Students will be expected to dress appropriately and use appropriate language when engaged in any classroom communication, spoken and written.</w:t>
            </w:r>
          </w:p>
          <w:p w14:paraId="515B4426" w14:textId="2CB5DC86" w:rsidR="00886A08" w:rsidRPr="00CF3A51" w:rsidRDefault="0F6F707F" w:rsidP="0062C6AF">
            <w:pPr>
              <w:pStyle w:val="ListParagraph"/>
              <w:widowControl w:val="0"/>
              <w:numPr>
                <w:ilvl w:val="0"/>
                <w:numId w:val="7"/>
              </w:numPr>
              <w:autoSpaceDE w:val="0"/>
              <w:autoSpaceDN w:val="0"/>
              <w:adjustRightInd w:val="0"/>
              <w:ind w:left="1080"/>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Students will be expected to practice proper etiquette in online interactions with their </w:t>
            </w:r>
            <w:r w:rsidR="14CDEC60" w:rsidRPr="0062C6AF">
              <w:rPr>
                <w:rFonts w:ascii="Century Gothic" w:eastAsia="Century Gothic" w:hAnsi="Century Gothic" w:cs="Century Gothic"/>
                <w:sz w:val="18"/>
                <w:szCs w:val="18"/>
              </w:rPr>
              <w:t xml:space="preserve">teacher and </w:t>
            </w:r>
            <w:r w:rsidRPr="0062C6AF">
              <w:rPr>
                <w:rFonts w:ascii="Century Gothic" w:eastAsia="Century Gothic" w:hAnsi="Century Gothic" w:cs="Century Gothic"/>
                <w:sz w:val="18"/>
                <w:szCs w:val="18"/>
              </w:rPr>
              <w:t>peers.</w:t>
            </w:r>
          </w:p>
          <w:p w14:paraId="637805D2" w14:textId="7DAE44B1" w:rsidR="00886A08" w:rsidRPr="00CF3A51" w:rsidRDefault="6330E7A0" w:rsidP="0062C6AF">
            <w:pPr>
              <w:pStyle w:val="ListParagraph"/>
              <w:widowControl w:val="0"/>
              <w:numPr>
                <w:ilvl w:val="0"/>
                <w:numId w:val="7"/>
              </w:numPr>
              <w:autoSpaceDE w:val="0"/>
              <w:autoSpaceDN w:val="0"/>
              <w:adjustRightInd w:val="0"/>
              <w:ind w:left="1080"/>
              <w:rPr>
                <w:rFonts w:ascii="Century Gothic" w:eastAsia="Century Gothic" w:hAnsi="Century Gothic" w:cs="Century Gothic"/>
                <w:spacing w:val="1"/>
                <w:sz w:val="18"/>
                <w:szCs w:val="18"/>
              </w:rPr>
            </w:pPr>
            <w:r w:rsidRPr="0062C6AF">
              <w:rPr>
                <w:rFonts w:ascii="Century Gothic" w:eastAsia="Century Gothic" w:hAnsi="Century Gothic" w:cs="Century Gothic"/>
                <w:sz w:val="18"/>
                <w:szCs w:val="18"/>
              </w:rPr>
              <w:t>Students must immediately contact the teacher in the case of technical difficulties, scheduling conflicts, or personal emergencies.</w:t>
            </w:r>
          </w:p>
        </w:tc>
      </w:tr>
      <w:tr w:rsidR="00886A08" w:rsidRPr="00442D5E" w14:paraId="30CA9DCC" w14:textId="77777777" w:rsidTr="0062C6AF">
        <w:trPr>
          <w:trHeight w:val="413"/>
        </w:trPr>
        <w:tc>
          <w:tcPr>
            <w:tcW w:w="2508" w:type="dxa"/>
          </w:tcPr>
          <w:p w14:paraId="463F29E8" w14:textId="77777777" w:rsidR="00CF3A51" w:rsidRPr="00CF3A51" w:rsidRDefault="00CF3A51" w:rsidP="0062C6AF">
            <w:pPr>
              <w:widowControl w:val="0"/>
              <w:autoSpaceDE w:val="0"/>
              <w:autoSpaceDN w:val="0"/>
              <w:adjustRightInd w:val="0"/>
              <w:ind w:right="-20"/>
              <w:rPr>
                <w:rFonts w:ascii="Century Gothic" w:eastAsia="Century Gothic" w:hAnsi="Century Gothic" w:cs="Century Gothic"/>
                <w:b/>
                <w:bCs/>
                <w:color w:val="000000"/>
                <w:sz w:val="12"/>
                <w:szCs w:val="12"/>
              </w:rPr>
            </w:pPr>
          </w:p>
          <w:p w14:paraId="56B9099D" w14:textId="77777777" w:rsidR="00886A08" w:rsidRPr="00CF3A51" w:rsidRDefault="00886A08" w:rsidP="0062C6AF">
            <w:pPr>
              <w:widowControl w:val="0"/>
              <w:autoSpaceDE w:val="0"/>
              <w:autoSpaceDN w:val="0"/>
              <w:adjustRightInd w:val="0"/>
              <w:ind w:right="-20"/>
              <w:rPr>
                <w:rFonts w:ascii="Century Gothic" w:eastAsia="Century Gothic" w:hAnsi="Century Gothic" w:cs="Century Gothic"/>
                <w:b/>
                <w:bCs/>
                <w:color w:val="000000"/>
                <w:sz w:val="18"/>
                <w:szCs w:val="18"/>
              </w:rPr>
            </w:pPr>
            <w:r w:rsidRPr="0062C6AF">
              <w:rPr>
                <w:rFonts w:ascii="Century Gothic" w:eastAsia="Century Gothic" w:hAnsi="Century Gothic" w:cs="Century Gothic"/>
                <w:b/>
                <w:bCs/>
                <w:color w:val="000000" w:themeColor="text1"/>
                <w:sz w:val="18"/>
                <w:szCs w:val="18"/>
              </w:rPr>
              <w:t>MATERIALS AND SUPPLIES</w:t>
            </w:r>
          </w:p>
        </w:tc>
        <w:tc>
          <w:tcPr>
            <w:tcW w:w="8385" w:type="dxa"/>
          </w:tcPr>
          <w:p w14:paraId="7CE5ACAC" w14:textId="52141CFB" w:rsidR="1C9C9C73" w:rsidRDefault="1C9C9C73" w:rsidP="0062C6AF">
            <w:pPr>
              <w:pStyle w:val="ListParagraph"/>
              <w:numPr>
                <w:ilvl w:val="0"/>
                <w:numId w:val="6"/>
              </w:numPr>
              <w:ind w:right="-20"/>
              <w:jc w:val="both"/>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 xml:space="preserve">Students MUST have reliable and consistent internet access and </w:t>
            </w:r>
            <w:r w:rsidR="00D64422">
              <w:rPr>
                <w:rFonts w:ascii="Century Gothic" w:eastAsia="Century Gothic" w:hAnsi="Century Gothic" w:cs="Century Gothic"/>
                <w:sz w:val="18"/>
                <w:szCs w:val="18"/>
              </w:rPr>
              <w:t xml:space="preserve">computer </w:t>
            </w:r>
            <w:r w:rsidRPr="0062C6AF">
              <w:rPr>
                <w:rFonts w:ascii="Century Gothic" w:eastAsia="Century Gothic" w:hAnsi="Century Gothic" w:cs="Century Gothic"/>
                <w:sz w:val="18"/>
                <w:szCs w:val="18"/>
              </w:rPr>
              <w:t>device for instruction and assignments.</w:t>
            </w:r>
          </w:p>
          <w:p w14:paraId="3B7B4B86" w14:textId="14956393" w:rsidR="00886A08" w:rsidRPr="00CF3A51" w:rsidRDefault="3977992D" w:rsidP="0062C6AF">
            <w:pPr>
              <w:pStyle w:val="ListParagraph"/>
              <w:widowControl w:val="0"/>
              <w:numPr>
                <w:ilvl w:val="0"/>
                <w:numId w:val="6"/>
              </w:numPr>
              <w:autoSpaceDE w:val="0"/>
              <w:autoSpaceDN w:val="0"/>
              <w:adjustRightInd w:val="0"/>
              <w:ind w:right="-20"/>
              <w:jc w:val="both"/>
              <w:rPr>
                <w:rFonts w:ascii="Verdana" w:eastAsia="Verdana" w:hAnsi="Verdana" w:cs="Verdana"/>
                <w:b/>
                <w:bCs/>
                <w:spacing w:val="1"/>
                <w:sz w:val="18"/>
                <w:szCs w:val="18"/>
              </w:rPr>
            </w:pPr>
            <w:r w:rsidRPr="0062C6AF">
              <w:rPr>
                <w:rFonts w:ascii="Century Gothic" w:eastAsia="Century Gothic" w:hAnsi="Century Gothic" w:cs="Century Gothic"/>
                <w:sz w:val="18"/>
                <w:szCs w:val="18"/>
              </w:rPr>
              <w:t>Scientific Calculator</w:t>
            </w:r>
          </w:p>
        </w:tc>
      </w:tr>
      <w:tr w:rsidR="00886A08" w:rsidRPr="00442D5E" w14:paraId="7E757614" w14:textId="77777777" w:rsidTr="0062C6AF">
        <w:trPr>
          <w:trHeight w:val="413"/>
        </w:trPr>
        <w:tc>
          <w:tcPr>
            <w:tcW w:w="2508" w:type="dxa"/>
          </w:tcPr>
          <w:p w14:paraId="3A0FF5F2" w14:textId="77777777" w:rsidR="00CF3A51" w:rsidRPr="00CF3A51" w:rsidRDefault="00CF3A51" w:rsidP="0062C6AF">
            <w:pPr>
              <w:rPr>
                <w:rFonts w:ascii="Century Gothic" w:eastAsia="Century Gothic" w:hAnsi="Century Gothic" w:cs="Century Gothic"/>
                <w:b/>
                <w:bCs/>
                <w:color w:val="000000"/>
                <w:sz w:val="16"/>
                <w:szCs w:val="16"/>
              </w:rPr>
            </w:pPr>
          </w:p>
          <w:p w14:paraId="60277731" w14:textId="77777777" w:rsidR="00886A08" w:rsidRPr="00CF3A51" w:rsidRDefault="00886A08" w:rsidP="0062C6AF">
            <w:pPr>
              <w:rPr>
                <w:rFonts w:ascii="Century Gothic" w:eastAsia="Century Gothic" w:hAnsi="Century Gothic" w:cs="Century Gothic"/>
                <w:b/>
                <w:bCs/>
                <w:color w:val="000000"/>
                <w:sz w:val="18"/>
                <w:szCs w:val="18"/>
              </w:rPr>
            </w:pPr>
            <w:r w:rsidRPr="0062C6AF">
              <w:rPr>
                <w:rFonts w:ascii="Century Gothic" w:eastAsia="Century Gothic" w:hAnsi="Century Gothic" w:cs="Century Gothic"/>
                <w:b/>
                <w:bCs/>
                <w:color w:val="000000" w:themeColor="text1"/>
                <w:sz w:val="18"/>
                <w:szCs w:val="18"/>
              </w:rPr>
              <w:t>EXTRA HELP</w:t>
            </w:r>
          </w:p>
          <w:p w14:paraId="5630AD66" w14:textId="77777777"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pacing w:val="1"/>
                <w:sz w:val="12"/>
                <w:szCs w:val="12"/>
              </w:rPr>
            </w:pPr>
          </w:p>
        </w:tc>
        <w:tc>
          <w:tcPr>
            <w:tcW w:w="8385" w:type="dxa"/>
          </w:tcPr>
          <w:p w14:paraId="71E1484F" w14:textId="015EC036" w:rsidR="58C16D3E" w:rsidRDefault="58C16D3E" w:rsidP="0062C6AF">
            <w:pPr>
              <w:ind w:right="-20"/>
              <w:jc w:val="both"/>
              <w:rPr>
                <w:rFonts w:ascii="Century Gothic" w:eastAsia="Century Gothic" w:hAnsi="Century Gothic" w:cs="Century Gothic"/>
                <w:b/>
                <w:bCs/>
                <w:sz w:val="18"/>
                <w:szCs w:val="18"/>
                <w:u w:val="single"/>
              </w:rPr>
            </w:pPr>
            <w:r w:rsidRPr="0062C6AF">
              <w:rPr>
                <w:rFonts w:ascii="Century Gothic" w:eastAsia="Century Gothic" w:hAnsi="Century Gothic" w:cs="Century Gothic"/>
                <w:b/>
                <w:bCs/>
                <w:sz w:val="18"/>
                <w:szCs w:val="18"/>
                <w:u w:val="single"/>
              </w:rPr>
              <w:t>Extended Learning Time</w:t>
            </w:r>
          </w:p>
          <w:p w14:paraId="40DD6A6C" w14:textId="0049AC73" w:rsidR="00886A08" w:rsidRPr="00CF3A51" w:rsidRDefault="58C16D3E" w:rsidP="0062C6AF">
            <w:pPr>
              <w:pStyle w:val="ListParagraph"/>
              <w:widowControl w:val="0"/>
              <w:numPr>
                <w:ilvl w:val="0"/>
                <w:numId w:val="2"/>
              </w:numPr>
              <w:autoSpaceDE w:val="0"/>
              <w:autoSpaceDN w:val="0"/>
              <w:adjustRightInd w:val="0"/>
              <w:ind w:right="-20"/>
              <w:jc w:val="both"/>
              <w:rPr>
                <w:rFonts w:ascii="Century Gothic" w:eastAsia="Century Gothic" w:hAnsi="Century Gothic" w:cs="Century Gothic"/>
                <w:b/>
                <w:bCs/>
                <w:sz w:val="18"/>
                <w:szCs w:val="18"/>
              </w:rPr>
            </w:pPr>
            <w:r w:rsidRPr="0062C6AF">
              <w:rPr>
                <w:rFonts w:ascii="Century Gothic" w:eastAsia="Century Gothic" w:hAnsi="Century Gothic" w:cs="Century Gothic"/>
                <w:sz w:val="18"/>
                <w:szCs w:val="18"/>
              </w:rPr>
              <w:t>Mondays, Tuesdays, Thursdays, and Fridays</w:t>
            </w:r>
          </w:p>
          <w:p w14:paraId="7A8A7598" w14:textId="14C65835" w:rsidR="00886A08" w:rsidRPr="00CF3A51" w:rsidRDefault="58C16D3E" w:rsidP="0062C6AF">
            <w:pPr>
              <w:pStyle w:val="ListParagraph"/>
              <w:widowControl w:val="0"/>
              <w:numPr>
                <w:ilvl w:val="0"/>
                <w:numId w:val="2"/>
              </w:numPr>
              <w:autoSpaceDE w:val="0"/>
              <w:autoSpaceDN w:val="0"/>
              <w:adjustRightInd w:val="0"/>
              <w:ind w:right="-20"/>
              <w:jc w:val="both"/>
              <w:rPr>
                <w:rFonts w:ascii="Century Gothic" w:eastAsia="Century Gothic" w:hAnsi="Century Gothic" w:cs="Century Gothic"/>
                <w:b/>
                <w:bCs/>
                <w:sz w:val="18"/>
                <w:szCs w:val="18"/>
              </w:rPr>
            </w:pPr>
            <w:r w:rsidRPr="0062C6AF">
              <w:rPr>
                <w:rFonts w:ascii="Century Gothic" w:eastAsia="Century Gothic" w:hAnsi="Century Gothic" w:cs="Century Gothic"/>
                <w:sz w:val="18"/>
                <w:szCs w:val="18"/>
              </w:rPr>
              <w:t>9:00am – 9:40am</w:t>
            </w:r>
          </w:p>
          <w:p w14:paraId="57E8AA6B" w14:textId="6AA89034" w:rsidR="00886A08" w:rsidRPr="00CF3A51" w:rsidRDefault="58C16D3E" w:rsidP="0062C6AF">
            <w:pPr>
              <w:widowControl w:val="0"/>
              <w:autoSpaceDE w:val="0"/>
              <w:autoSpaceDN w:val="0"/>
              <w:adjustRightInd w:val="0"/>
              <w:ind w:right="-20"/>
              <w:jc w:val="both"/>
              <w:rPr>
                <w:rFonts w:ascii="Century Gothic" w:eastAsia="Century Gothic" w:hAnsi="Century Gothic" w:cs="Century Gothic"/>
                <w:b/>
                <w:bCs/>
                <w:sz w:val="18"/>
                <w:szCs w:val="18"/>
                <w:u w:val="single"/>
              </w:rPr>
            </w:pPr>
            <w:r w:rsidRPr="0062C6AF">
              <w:rPr>
                <w:rFonts w:ascii="Century Gothic" w:eastAsia="Century Gothic" w:hAnsi="Century Gothic" w:cs="Century Gothic"/>
                <w:b/>
                <w:bCs/>
                <w:sz w:val="18"/>
                <w:szCs w:val="18"/>
                <w:u w:val="single"/>
              </w:rPr>
              <w:t>Office Hours</w:t>
            </w:r>
          </w:p>
          <w:p w14:paraId="29C27F92" w14:textId="63F5E737" w:rsidR="00886A08" w:rsidRPr="00CF3A51" w:rsidRDefault="58C16D3E" w:rsidP="0062C6AF">
            <w:pPr>
              <w:pStyle w:val="ListParagraph"/>
              <w:widowControl w:val="0"/>
              <w:numPr>
                <w:ilvl w:val="0"/>
                <w:numId w:val="1"/>
              </w:numPr>
              <w:autoSpaceDE w:val="0"/>
              <w:autoSpaceDN w:val="0"/>
              <w:adjustRightInd w:val="0"/>
              <w:ind w:right="-20"/>
              <w:jc w:val="both"/>
              <w:rPr>
                <w:rFonts w:ascii="Century Gothic" w:eastAsia="Century Gothic" w:hAnsi="Century Gothic" w:cs="Century Gothic"/>
                <w:b/>
                <w:bCs/>
                <w:sz w:val="18"/>
                <w:szCs w:val="18"/>
              </w:rPr>
            </w:pPr>
            <w:r w:rsidRPr="0062C6AF">
              <w:rPr>
                <w:rFonts w:ascii="Century Gothic" w:eastAsia="Century Gothic" w:hAnsi="Century Gothic" w:cs="Century Gothic"/>
                <w:sz w:val="18"/>
                <w:szCs w:val="18"/>
              </w:rPr>
              <w:t>Tuesdays and Thursdays</w:t>
            </w:r>
          </w:p>
          <w:p w14:paraId="6007CE9A" w14:textId="77777777" w:rsidR="00886A08" w:rsidRPr="00120AD0" w:rsidRDefault="58C16D3E" w:rsidP="00120AD0">
            <w:pPr>
              <w:pStyle w:val="ListParagraph"/>
              <w:widowControl w:val="0"/>
              <w:autoSpaceDE w:val="0"/>
              <w:autoSpaceDN w:val="0"/>
              <w:adjustRightInd w:val="0"/>
              <w:ind w:right="-20"/>
              <w:jc w:val="both"/>
              <w:rPr>
                <w:rFonts w:ascii="Century Gothic" w:eastAsia="Century Gothic" w:hAnsi="Century Gothic" w:cs="Century Gothic"/>
                <w:b/>
                <w:bCs/>
                <w:spacing w:val="1"/>
                <w:sz w:val="18"/>
                <w:szCs w:val="18"/>
              </w:rPr>
            </w:pPr>
            <w:r w:rsidRPr="0062C6AF">
              <w:rPr>
                <w:rFonts w:ascii="Century Gothic" w:eastAsia="Century Gothic" w:hAnsi="Century Gothic" w:cs="Century Gothic"/>
                <w:sz w:val="18"/>
                <w:szCs w:val="18"/>
              </w:rPr>
              <w:t>2:00pm – 3:</w:t>
            </w:r>
            <w:r w:rsidR="00120AD0">
              <w:rPr>
                <w:rFonts w:ascii="Century Gothic" w:eastAsia="Century Gothic" w:hAnsi="Century Gothic" w:cs="Century Gothic"/>
                <w:sz w:val="18"/>
                <w:szCs w:val="18"/>
              </w:rPr>
              <w:t>3</w:t>
            </w:r>
            <w:r w:rsidRPr="0062C6AF">
              <w:rPr>
                <w:rFonts w:ascii="Century Gothic" w:eastAsia="Century Gothic" w:hAnsi="Century Gothic" w:cs="Century Gothic"/>
                <w:sz w:val="18"/>
                <w:szCs w:val="18"/>
              </w:rPr>
              <w:t>0pm</w:t>
            </w:r>
          </w:p>
          <w:p w14:paraId="3D1FEAE0" w14:textId="77777777" w:rsidR="00120AD0" w:rsidRPr="00120AD0" w:rsidRDefault="00120AD0" w:rsidP="0062C6AF">
            <w:pPr>
              <w:pStyle w:val="ListParagraph"/>
              <w:widowControl w:val="0"/>
              <w:numPr>
                <w:ilvl w:val="0"/>
                <w:numId w:val="1"/>
              </w:numPr>
              <w:autoSpaceDE w:val="0"/>
              <w:autoSpaceDN w:val="0"/>
              <w:adjustRightInd w:val="0"/>
              <w:ind w:right="-20"/>
              <w:jc w:val="both"/>
              <w:rPr>
                <w:rFonts w:ascii="Century Gothic" w:eastAsia="Century Gothic" w:hAnsi="Century Gothic" w:cs="Century Gothic"/>
                <w:spacing w:val="1"/>
                <w:sz w:val="18"/>
                <w:szCs w:val="18"/>
              </w:rPr>
            </w:pPr>
            <w:r w:rsidRPr="00120AD0">
              <w:rPr>
                <w:rFonts w:ascii="Century Gothic" w:eastAsia="Century Gothic" w:hAnsi="Century Gothic" w:cs="Century Gothic"/>
                <w:spacing w:val="1"/>
                <w:sz w:val="18"/>
                <w:szCs w:val="18"/>
              </w:rPr>
              <w:t>Wednesday</w:t>
            </w:r>
          </w:p>
          <w:p w14:paraId="61829076" w14:textId="6D218483" w:rsidR="00120AD0" w:rsidRPr="00120AD0" w:rsidRDefault="00120AD0" w:rsidP="00120AD0">
            <w:pPr>
              <w:pStyle w:val="ListParagraph"/>
              <w:widowControl w:val="0"/>
              <w:autoSpaceDE w:val="0"/>
              <w:autoSpaceDN w:val="0"/>
              <w:adjustRightInd w:val="0"/>
              <w:ind w:right="-20"/>
              <w:jc w:val="both"/>
              <w:rPr>
                <w:rFonts w:ascii="Century Gothic" w:eastAsia="Century Gothic" w:hAnsi="Century Gothic" w:cs="Century Gothic"/>
                <w:spacing w:val="1"/>
                <w:sz w:val="18"/>
                <w:szCs w:val="18"/>
              </w:rPr>
            </w:pPr>
            <w:r>
              <w:rPr>
                <w:rFonts w:ascii="Century Gothic" w:eastAsia="Century Gothic" w:hAnsi="Century Gothic" w:cs="Century Gothic"/>
                <w:spacing w:val="1"/>
                <w:sz w:val="18"/>
                <w:szCs w:val="18"/>
              </w:rPr>
              <w:t>9:30am- 3:30pm</w:t>
            </w:r>
          </w:p>
        </w:tc>
      </w:tr>
      <w:tr w:rsidR="00886A08" w:rsidRPr="00442D5E" w14:paraId="6C812A6D" w14:textId="77777777" w:rsidTr="0062C6AF">
        <w:trPr>
          <w:trHeight w:val="414"/>
        </w:trPr>
        <w:tc>
          <w:tcPr>
            <w:tcW w:w="2508" w:type="dxa"/>
          </w:tcPr>
          <w:p w14:paraId="2BA226A1" w14:textId="77777777" w:rsidR="00CF3A51" w:rsidRPr="00CF3A51" w:rsidRDefault="00CF3A51" w:rsidP="0062C6AF">
            <w:pPr>
              <w:widowControl w:val="0"/>
              <w:autoSpaceDE w:val="0"/>
              <w:autoSpaceDN w:val="0"/>
              <w:adjustRightInd w:val="0"/>
              <w:ind w:right="-20"/>
              <w:jc w:val="both"/>
              <w:rPr>
                <w:rFonts w:ascii="Century Gothic" w:eastAsia="Century Gothic" w:hAnsi="Century Gothic" w:cs="Century Gothic"/>
                <w:b/>
                <w:bCs/>
                <w:spacing w:val="1"/>
                <w:sz w:val="16"/>
                <w:szCs w:val="16"/>
              </w:rPr>
            </w:pPr>
          </w:p>
          <w:p w14:paraId="74D527CE" w14:textId="77777777" w:rsidR="00886A08" w:rsidRPr="00CF3A51" w:rsidRDefault="00CF3A51" w:rsidP="0062C6AF">
            <w:pPr>
              <w:widowControl w:val="0"/>
              <w:autoSpaceDE w:val="0"/>
              <w:autoSpaceDN w:val="0"/>
              <w:adjustRightInd w:val="0"/>
              <w:ind w:right="-20"/>
              <w:rPr>
                <w:rFonts w:ascii="Century Gothic" w:eastAsia="Century Gothic" w:hAnsi="Century Gothic" w:cs="Century Gothic"/>
                <w:b/>
                <w:bCs/>
                <w:spacing w:val="1"/>
                <w:sz w:val="18"/>
                <w:szCs w:val="18"/>
              </w:rPr>
            </w:pPr>
            <w:r w:rsidRPr="0062C6AF">
              <w:rPr>
                <w:rFonts w:ascii="Century Gothic" w:eastAsia="Century Gothic" w:hAnsi="Century Gothic" w:cs="Century Gothic"/>
                <w:b/>
                <w:bCs/>
                <w:spacing w:val="1"/>
                <w:sz w:val="18"/>
                <w:szCs w:val="18"/>
              </w:rPr>
              <w:t xml:space="preserve">PARENTS </w:t>
            </w:r>
            <w:r w:rsidR="00886A08" w:rsidRPr="0062C6AF">
              <w:rPr>
                <w:rFonts w:ascii="Century Gothic" w:eastAsia="Century Gothic" w:hAnsi="Century Gothic" w:cs="Century Gothic"/>
                <w:b/>
                <w:bCs/>
                <w:spacing w:val="1"/>
                <w:sz w:val="18"/>
                <w:szCs w:val="18"/>
              </w:rPr>
              <w:t>AS PARTNERS</w:t>
            </w:r>
          </w:p>
          <w:p w14:paraId="17AD93B2" w14:textId="77777777" w:rsidR="00886A08" w:rsidRPr="00CF3A51" w:rsidRDefault="00886A08" w:rsidP="0062C6AF">
            <w:pPr>
              <w:widowControl w:val="0"/>
              <w:autoSpaceDE w:val="0"/>
              <w:autoSpaceDN w:val="0"/>
              <w:adjustRightInd w:val="0"/>
              <w:ind w:right="-20"/>
              <w:jc w:val="both"/>
              <w:rPr>
                <w:rFonts w:ascii="Century Gothic" w:eastAsia="Century Gothic" w:hAnsi="Century Gothic" w:cs="Century Gothic"/>
                <w:b/>
                <w:bCs/>
                <w:spacing w:val="1"/>
                <w:sz w:val="14"/>
                <w:szCs w:val="14"/>
              </w:rPr>
            </w:pPr>
          </w:p>
        </w:tc>
        <w:tc>
          <w:tcPr>
            <w:tcW w:w="8385" w:type="dxa"/>
          </w:tcPr>
          <w:p w14:paraId="0DE4B5B7" w14:textId="751DB701" w:rsidR="00886A08" w:rsidRPr="00CF3A51" w:rsidRDefault="126FE53B" w:rsidP="0062C6AF">
            <w:pPr>
              <w:widowControl w:val="0"/>
              <w:autoSpaceDE w:val="0"/>
              <w:autoSpaceDN w:val="0"/>
              <w:adjustRightInd w:val="0"/>
              <w:rPr>
                <w:rFonts w:ascii="Century Gothic" w:eastAsia="Century Gothic" w:hAnsi="Century Gothic" w:cs="Century Gothic"/>
                <w:spacing w:val="1"/>
                <w:sz w:val="18"/>
                <w:szCs w:val="18"/>
              </w:rPr>
            </w:pPr>
            <w:bookmarkStart w:id="0" w:name="_GoBack"/>
            <w:r w:rsidRPr="0062C6AF">
              <w:rPr>
                <w:rFonts w:ascii="Century Gothic" w:eastAsia="Century Gothic" w:hAnsi="Century Gothic" w:cs="Century Gothic"/>
                <w:sz w:val="18"/>
                <w:szCs w:val="18"/>
              </w:rPr>
              <w:t>Parents can access students’ grades via Infinite Campus.  Please contact the counseling office for additional details</w:t>
            </w:r>
            <w:bookmarkEnd w:id="0"/>
            <w:r w:rsidRPr="0062C6AF">
              <w:rPr>
                <w:rFonts w:ascii="Century Gothic" w:eastAsia="Century Gothic" w:hAnsi="Century Gothic" w:cs="Century Gothic"/>
                <w:sz w:val="18"/>
                <w:szCs w:val="18"/>
              </w:rPr>
              <w:t>.</w:t>
            </w:r>
            <w:r w:rsidR="00120AD0">
              <w:rPr>
                <w:rFonts w:ascii="Century Gothic" w:eastAsia="Century Gothic" w:hAnsi="Century Gothic" w:cs="Century Gothic"/>
                <w:sz w:val="18"/>
                <w:szCs w:val="18"/>
              </w:rPr>
              <w:t xml:space="preserve"> </w:t>
            </w:r>
            <w:r w:rsidR="00120AD0" w:rsidRPr="00A35B2A">
              <w:rPr>
                <w:rFonts w:ascii="Century Gothic" w:hAnsi="Century Gothic"/>
                <w:color w:val="000000"/>
                <w:sz w:val="18"/>
                <w:szCs w:val="18"/>
              </w:rPr>
              <w:t xml:space="preserve">Copies of most student work will be made available on the </w:t>
            </w:r>
            <w:r w:rsidR="00120AD0" w:rsidRPr="00A35B2A">
              <w:rPr>
                <w:rFonts w:ascii="Century Gothic" w:hAnsi="Century Gothic"/>
                <w:b/>
                <w:bCs/>
                <w:color w:val="000000"/>
                <w:sz w:val="18"/>
                <w:szCs w:val="18"/>
              </w:rPr>
              <w:t>Verge (</w:t>
            </w:r>
            <w:proofErr w:type="spellStart"/>
            <w:r w:rsidR="00120AD0" w:rsidRPr="00A35B2A">
              <w:rPr>
                <w:rFonts w:ascii="Century Gothic" w:hAnsi="Century Gothic"/>
                <w:b/>
                <w:bCs/>
                <w:color w:val="000000"/>
                <w:sz w:val="18"/>
                <w:szCs w:val="18"/>
              </w:rPr>
              <w:t>ItsLearning</w:t>
            </w:r>
            <w:proofErr w:type="spellEnd"/>
            <w:r w:rsidR="00120AD0" w:rsidRPr="00A35B2A">
              <w:rPr>
                <w:rFonts w:ascii="Century Gothic" w:hAnsi="Century Gothic"/>
                <w:b/>
                <w:bCs/>
                <w:color w:val="000000"/>
                <w:sz w:val="18"/>
                <w:szCs w:val="18"/>
              </w:rPr>
              <w:t>)</w:t>
            </w:r>
            <w:r w:rsidR="00120AD0" w:rsidRPr="00A35B2A">
              <w:rPr>
                <w:rFonts w:ascii="Century Gothic" w:hAnsi="Century Gothic"/>
                <w:color w:val="000000"/>
                <w:sz w:val="18"/>
                <w:szCs w:val="18"/>
              </w:rPr>
              <w:t xml:space="preserve"> platform.  </w:t>
            </w:r>
            <w:r w:rsidR="00120AD0" w:rsidRPr="00A35B2A">
              <w:rPr>
                <w:rFonts w:ascii="Century Gothic" w:hAnsi="Century Gothic"/>
                <w:sz w:val="18"/>
                <w:szCs w:val="18"/>
              </w:rPr>
              <w:t>Both</w:t>
            </w:r>
            <w:r w:rsidR="00120AD0" w:rsidRPr="00A35B2A">
              <w:rPr>
                <w:rFonts w:ascii="Century Gothic" w:hAnsi="Century Gothic"/>
                <w:color w:val="000000"/>
                <w:sz w:val="18"/>
                <w:szCs w:val="18"/>
              </w:rPr>
              <w:t xml:space="preserve"> applications are available for free download on the Dekalb County Schools website homepage.</w:t>
            </w:r>
          </w:p>
        </w:tc>
      </w:tr>
    </w:tbl>
    <w:p w14:paraId="66204FF1" w14:textId="77777777" w:rsidR="00886A08" w:rsidRDefault="00886A08" w:rsidP="00886A08">
      <w:pPr>
        <w:pStyle w:val="Heading1"/>
        <w:jc w:val="left"/>
        <w:rPr>
          <w:rFonts w:ascii="Arial" w:hAnsi="Arial" w:cs="Arial"/>
          <w:sz w:val="18"/>
          <w:szCs w:val="18"/>
        </w:rPr>
      </w:pPr>
    </w:p>
    <w:p w14:paraId="2DBF0D7D" w14:textId="77777777" w:rsidR="00886A08" w:rsidRDefault="00886A08" w:rsidP="00886A08">
      <w:pPr>
        <w:pStyle w:val="Heading1"/>
        <w:jc w:val="left"/>
        <w:rPr>
          <w:rFonts w:ascii="Arial" w:hAnsi="Arial" w:cs="Arial"/>
          <w:sz w:val="18"/>
          <w:szCs w:val="18"/>
        </w:rPr>
      </w:pPr>
    </w:p>
    <w:p w14:paraId="0133647E" w14:textId="63D82018" w:rsidR="0062C6AF" w:rsidRDefault="0062C6AF">
      <w:r>
        <w:br w:type="page"/>
      </w:r>
    </w:p>
    <w:p w14:paraId="1249DBA6" w14:textId="6333E661" w:rsidR="07B0CD3E" w:rsidRDefault="07B0CD3E" w:rsidP="0062C6AF">
      <w:pPr>
        <w:pStyle w:val="Heading1"/>
        <w:rPr>
          <w:rFonts w:ascii="Century Gothic" w:eastAsia="Century Gothic" w:hAnsi="Century Gothic" w:cs="Century Gothic"/>
          <w:bCs/>
          <w:sz w:val="36"/>
          <w:szCs w:val="36"/>
        </w:rPr>
      </w:pPr>
      <w:r w:rsidRPr="0062C6AF">
        <w:rPr>
          <w:rFonts w:ascii="Century Gothic" w:eastAsia="Century Gothic" w:hAnsi="Century Gothic" w:cs="Century Gothic"/>
          <w:bCs/>
          <w:sz w:val="36"/>
          <w:szCs w:val="36"/>
        </w:rPr>
        <w:lastRenderedPageBreak/>
        <w:t>Analytic Geometry &amp; Support</w:t>
      </w:r>
    </w:p>
    <w:p w14:paraId="30727F76" w14:textId="6831811D" w:rsidR="07B0CD3E" w:rsidRDefault="07B0CD3E" w:rsidP="0062C6AF">
      <w:pPr>
        <w:jc w:val="center"/>
        <w:rPr>
          <w:rFonts w:ascii="Century Gothic" w:eastAsia="Century Gothic" w:hAnsi="Century Gothic" w:cs="Century Gothic"/>
          <w:b/>
          <w:bCs/>
          <w:sz w:val="36"/>
          <w:szCs w:val="36"/>
        </w:rPr>
      </w:pPr>
      <w:r w:rsidRPr="0062C6AF">
        <w:rPr>
          <w:rFonts w:ascii="Century Gothic" w:eastAsia="Century Gothic" w:hAnsi="Century Gothic" w:cs="Century Gothic"/>
          <w:b/>
          <w:bCs/>
          <w:sz w:val="36"/>
          <w:szCs w:val="36"/>
        </w:rPr>
        <w:t>Course Syllabus Agreement</w:t>
      </w:r>
    </w:p>
    <w:p w14:paraId="77D956C8" w14:textId="6A4AF0B0" w:rsidR="0062C6AF" w:rsidRDefault="0062C6AF" w:rsidP="0062C6AF">
      <w:pPr>
        <w:pStyle w:val="Heading1"/>
        <w:jc w:val="left"/>
        <w:rPr>
          <w:rFonts w:ascii="Century Gothic" w:eastAsia="Century Gothic" w:hAnsi="Century Gothic" w:cs="Century Gothic"/>
          <w:sz w:val="18"/>
          <w:szCs w:val="18"/>
        </w:rPr>
      </w:pPr>
    </w:p>
    <w:p w14:paraId="7DE7D5B3" w14:textId="77777777" w:rsidR="00886A08" w:rsidRPr="00D82B01" w:rsidRDefault="00886A08" w:rsidP="0062C6AF">
      <w:pPr>
        <w:pStyle w:val="Heading1"/>
        <w:jc w:val="left"/>
        <w:rPr>
          <w:rFonts w:ascii="Century Gothic" w:eastAsia="Century Gothic" w:hAnsi="Century Gothic" w:cs="Century Gothic"/>
          <w:sz w:val="18"/>
          <w:szCs w:val="18"/>
        </w:rPr>
      </w:pPr>
      <w:r w:rsidRPr="0062C6AF">
        <w:rPr>
          <w:rFonts w:ascii="Century Gothic" w:eastAsia="Century Gothic" w:hAnsi="Century Gothic" w:cs="Century Gothic"/>
          <w:sz w:val="18"/>
          <w:szCs w:val="18"/>
        </w:rPr>
        <w:t>PLEASE SIGN BELOW AND RETURN</w:t>
      </w:r>
      <w:r w:rsidR="00CF3A51" w:rsidRPr="0062C6AF">
        <w:rPr>
          <w:rFonts w:ascii="Century Gothic" w:eastAsia="Century Gothic" w:hAnsi="Century Gothic" w:cs="Century Gothic"/>
          <w:sz w:val="18"/>
          <w:szCs w:val="18"/>
        </w:rPr>
        <w:t>.</w:t>
      </w:r>
    </w:p>
    <w:p w14:paraId="6B62F1B3" w14:textId="77777777" w:rsidR="00886A08" w:rsidRPr="00D82B01" w:rsidRDefault="00886A08" w:rsidP="0062C6AF">
      <w:pPr>
        <w:rPr>
          <w:rFonts w:ascii="Century Gothic" w:eastAsia="Century Gothic" w:hAnsi="Century Gothic" w:cs="Century Gothic"/>
          <w:sz w:val="18"/>
          <w:szCs w:val="18"/>
        </w:rPr>
      </w:pPr>
    </w:p>
    <w:p w14:paraId="16B3B1A3" w14:textId="77777777" w:rsidR="00886A08" w:rsidRPr="00D82B01" w:rsidRDefault="00886A08" w:rsidP="0062C6AF">
      <w:pPr>
        <w:rPr>
          <w:rFonts w:ascii="Century Gothic" w:eastAsia="Century Gothic" w:hAnsi="Century Gothic" w:cs="Century Gothic"/>
        </w:rPr>
      </w:pPr>
      <w:r w:rsidRPr="0062C6AF">
        <w:rPr>
          <w:rFonts w:ascii="Century Gothic" w:eastAsia="Century Gothic" w:hAnsi="Century Gothic" w:cs="Century Gothic"/>
        </w:rPr>
        <w:t>I have read the syllabus.</w:t>
      </w:r>
    </w:p>
    <w:p w14:paraId="02F2C34E" w14:textId="77777777" w:rsidR="00886A08" w:rsidRPr="00D82B01" w:rsidRDefault="00886A08" w:rsidP="0062C6AF">
      <w:pPr>
        <w:rPr>
          <w:rFonts w:ascii="Century Gothic" w:eastAsia="Century Gothic" w:hAnsi="Century Gothic" w:cs="Century Gothic"/>
        </w:rPr>
      </w:pPr>
    </w:p>
    <w:p w14:paraId="56C84262" w14:textId="3D8C3792" w:rsidR="00886A08" w:rsidRPr="00D82B01" w:rsidRDefault="00886A08" w:rsidP="0062C6AF">
      <w:pPr>
        <w:rPr>
          <w:rFonts w:ascii="Century Gothic" w:eastAsia="Century Gothic" w:hAnsi="Century Gothic" w:cs="Century Gothic"/>
        </w:rPr>
      </w:pPr>
      <w:r w:rsidRPr="0062C6AF">
        <w:rPr>
          <w:rFonts w:ascii="Century Gothic" w:eastAsia="Century Gothic" w:hAnsi="Century Gothic" w:cs="Century Gothic"/>
        </w:rPr>
        <w:t>Student Signature</w:t>
      </w:r>
      <w:r w:rsidR="17FFD48C" w:rsidRPr="0062C6AF">
        <w:rPr>
          <w:rFonts w:ascii="Century Gothic" w:eastAsia="Century Gothic" w:hAnsi="Century Gothic" w:cs="Century Gothic"/>
        </w:rPr>
        <w:t xml:space="preserve">:    </w:t>
      </w:r>
      <w:r w:rsidRPr="0062C6AF">
        <w:rPr>
          <w:rFonts w:ascii="Century Gothic" w:eastAsia="Century Gothic" w:hAnsi="Century Gothic" w:cs="Century Gothic"/>
        </w:rPr>
        <w:t>___________________________________________________________</w:t>
      </w:r>
    </w:p>
    <w:p w14:paraId="680A4E5D" w14:textId="77777777" w:rsidR="00886A08" w:rsidRPr="00D82B01" w:rsidRDefault="00886A08" w:rsidP="0062C6AF">
      <w:pPr>
        <w:rPr>
          <w:rFonts w:ascii="Century Gothic" w:eastAsia="Century Gothic" w:hAnsi="Century Gothic" w:cs="Century Gothic"/>
        </w:rPr>
      </w:pPr>
    </w:p>
    <w:p w14:paraId="58875635" w14:textId="08A92136" w:rsidR="00886A08" w:rsidRPr="00D82B01" w:rsidRDefault="00886A08" w:rsidP="0062C6AF">
      <w:pPr>
        <w:rPr>
          <w:rFonts w:ascii="Century Gothic" w:eastAsia="Century Gothic" w:hAnsi="Century Gothic" w:cs="Century Gothic"/>
        </w:rPr>
      </w:pPr>
      <w:r w:rsidRPr="0062C6AF">
        <w:rPr>
          <w:rFonts w:ascii="Century Gothic" w:eastAsia="Century Gothic" w:hAnsi="Century Gothic" w:cs="Century Gothic"/>
        </w:rPr>
        <w:t>Parent/Guardian Signature</w:t>
      </w:r>
      <w:r w:rsidR="084AEB96" w:rsidRPr="0062C6AF">
        <w:rPr>
          <w:rFonts w:ascii="Century Gothic" w:eastAsia="Century Gothic" w:hAnsi="Century Gothic" w:cs="Century Gothic"/>
        </w:rPr>
        <w:t xml:space="preserve">:      </w:t>
      </w:r>
      <w:r w:rsidRPr="0062C6AF">
        <w:rPr>
          <w:rFonts w:ascii="Century Gothic" w:eastAsia="Century Gothic" w:hAnsi="Century Gothic" w:cs="Century Gothic"/>
        </w:rPr>
        <w:t>____________________________________________________</w:t>
      </w:r>
    </w:p>
    <w:p w14:paraId="19219836" w14:textId="77777777" w:rsidR="00886A08" w:rsidRPr="00D82B01" w:rsidRDefault="00886A08" w:rsidP="0062C6AF">
      <w:pPr>
        <w:rPr>
          <w:rFonts w:ascii="Century Gothic" w:eastAsia="Century Gothic" w:hAnsi="Century Gothic" w:cs="Century Gothic"/>
        </w:rPr>
      </w:pPr>
    </w:p>
    <w:p w14:paraId="70E2880F" w14:textId="01C1DD32" w:rsidR="00886A08" w:rsidRPr="00D82B01" w:rsidRDefault="00886A08" w:rsidP="0062C6AF">
      <w:pPr>
        <w:rPr>
          <w:rFonts w:ascii="Century Gothic" w:eastAsia="Century Gothic" w:hAnsi="Century Gothic" w:cs="Century Gothic"/>
        </w:rPr>
      </w:pPr>
      <w:r w:rsidRPr="0062C6AF">
        <w:rPr>
          <w:rFonts w:ascii="Century Gothic" w:eastAsia="Century Gothic" w:hAnsi="Century Gothic" w:cs="Century Gothic"/>
        </w:rPr>
        <w:t>Date</w:t>
      </w:r>
      <w:r w:rsidR="11C1F03C" w:rsidRPr="0062C6AF">
        <w:rPr>
          <w:rFonts w:ascii="Century Gothic" w:eastAsia="Century Gothic" w:hAnsi="Century Gothic" w:cs="Century Gothic"/>
        </w:rPr>
        <w:t xml:space="preserve">:      </w:t>
      </w:r>
      <w:r w:rsidRPr="0062C6AF">
        <w:rPr>
          <w:rFonts w:ascii="Century Gothic" w:eastAsia="Century Gothic" w:hAnsi="Century Gothic" w:cs="Century Gothic"/>
        </w:rPr>
        <w:t>_____________________________</w:t>
      </w:r>
      <w:r w:rsidRPr="00D82B01">
        <w:rPr>
          <w:rFonts w:ascii="Verdana" w:hAnsi="Verdana" w:cs="Arial"/>
          <w:szCs w:val="18"/>
        </w:rPr>
        <w:tab/>
      </w:r>
      <w:r w:rsidRPr="00D82B01">
        <w:rPr>
          <w:rFonts w:ascii="Verdana" w:hAnsi="Verdana" w:cs="Arial"/>
          <w:szCs w:val="18"/>
        </w:rPr>
        <w:tab/>
      </w:r>
      <w:r w:rsidRPr="00D82B01">
        <w:rPr>
          <w:rFonts w:ascii="Verdana" w:hAnsi="Verdana" w:cs="Arial"/>
          <w:szCs w:val="18"/>
        </w:rPr>
        <w:tab/>
      </w:r>
      <w:r w:rsidRPr="0062C6AF">
        <w:rPr>
          <w:rFonts w:ascii="Century Gothic" w:eastAsia="Century Gothic" w:hAnsi="Century Gothic" w:cs="Century Gothic"/>
        </w:rPr>
        <w:t xml:space="preserve"> </w:t>
      </w:r>
      <w:r w:rsidRPr="00D82B01">
        <w:rPr>
          <w:rFonts w:ascii="Verdana" w:hAnsi="Verdana" w:cs="Arial"/>
          <w:szCs w:val="18"/>
        </w:rPr>
        <w:tab/>
      </w:r>
      <w:r w:rsidRPr="00D82B01">
        <w:rPr>
          <w:rFonts w:ascii="Verdana" w:hAnsi="Verdana" w:cs="Arial"/>
          <w:szCs w:val="18"/>
        </w:rPr>
        <w:tab/>
      </w:r>
    </w:p>
    <w:p w14:paraId="296FEF7D" w14:textId="77777777" w:rsidR="00886A08" w:rsidRPr="00D82B01" w:rsidRDefault="00886A08" w:rsidP="0062C6AF">
      <w:pPr>
        <w:rPr>
          <w:rFonts w:ascii="Century Gothic" w:eastAsia="Century Gothic" w:hAnsi="Century Gothic" w:cs="Century Gothic"/>
        </w:rPr>
      </w:pPr>
    </w:p>
    <w:p w14:paraId="4B92F84F" w14:textId="77777777" w:rsidR="00886A08" w:rsidRPr="00D82B01" w:rsidRDefault="00886A08" w:rsidP="0062C6AF">
      <w:pPr>
        <w:rPr>
          <w:rFonts w:ascii="Century Gothic" w:eastAsia="Century Gothic" w:hAnsi="Century Gothic" w:cs="Century Gothic"/>
        </w:rPr>
      </w:pPr>
      <w:r w:rsidRPr="0062C6AF">
        <w:rPr>
          <w:rFonts w:ascii="Century Gothic" w:eastAsia="Century Gothic" w:hAnsi="Century Gothic" w:cs="Century Gothic"/>
        </w:rPr>
        <w:t>Additional information to support continued contact:</w:t>
      </w:r>
    </w:p>
    <w:p w14:paraId="7194DBDC" w14:textId="77777777" w:rsidR="00886A08" w:rsidRPr="00D82B01" w:rsidRDefault="00886A08" w:rsidP="0062C6AF">
      <w:pPr>
        <w:jc w:val="center"/>
        <w:rPr>
          <w:rFonts w:ascii="Century Gothic" w:eastAsia="Century Gothic" w:hAnsi="Century Gothic" w:cs="Century Gothic"/>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614"/>
      </w:tblGrid>
      <w:tr w:rsidR="00886A08" w:rsidRPr="00D82B01" w14:paraId="567B5833" w14:textId="77777777" w:rsidTr="0062C6AF">
        <w:trPr>
          <w:jc w:val="center"/>
        </w:trPr>
        <w:tc>
          <w:tcPr>
            <w:tcW w:w="2538" w:type="dxa"/>
            <w:shd w:val="clear" w:color="auto" w:fill="BFBFBF" w:themeFill="background1" w:themeFillShade="BF"/>
          </w:tcPr>
          <w:p w14:paraId="421C6183" w14:textId="77777777" w:rsidR="00886A08" w:rsidRPr="00D82B01" w:rsidRDefault="00886A08" w:rsidP="0062C6AF">
            <w:pPr>
              <w:jc w:val="center"/>
              <w:rPr>
                <w:rFonts w:ascii="Century Gothic" w:eastAsia="Century Gothic" w:hAnsi="Century Gothic" w:cs="Century Gothic"/>
                <w:b/>
                <w:bCs/>
                <w:sz w:val="24"/>
                <w:szCs w:val="24"/>
              </w:rPr>
            </w:pPr>
            <w:r w:rsidRPr="0062C6AF">
              <w:rPr>
                <w:rFonts w:ascii="Century Gothic" w:eastAsia="Century Gothic" w:hAnsi="Century Gothic" w:cs="Century Gothic"/>
                <w:b/>
                <w:bCs/>
                <w:sz w:val="24"/>
                <w:szCs w:val="24"/>
              </w:rPr>
              <w:t>Information</w:t>
            </w:r>
          </w:p>
        </w:tc>
        <w:tc>
          <w:tcPr>
            <w:tcW w:w="7614" w:type="dxa"/>
            <w:shd w:val="clear" w:color="auto" w:fill="BFBFBF" w:themeFill="background1" w:themeFillShade="BF"/>
          </w:tcPr>
          <w:p w14:paraId="125D9B9D" w14:textId="77777777" w:rsidR="00886A08" w:rsidRPr="00D82B01" w:rsidRDefault="00886A08" w:rsidP="0062C6AF">
            <w:pPr>
              <w:jc w:val="center"/>
              <w:rPr>
                <w:rFonts w:ascii="Century Gothic" w:eastAsia="Century Gothic" w:hAnsi="Century Gothic" w:cs="Century Gothic"/>
                <w:b/>
                <w:bCs/>
                <w:sz w:val="24"/>
                <w:szCs w:val="24"/>
              </w:rPr>
            </w:pPr>
            <w:r w:rsidRPr="0062C6AF">
              <w:rPr>
                <w:rFonts w:ascii="Century Gothic" w:eastAsia="Century Gothic" w:hAnsi="Century Gothic" w:cs="Century Gothic"/>
                <w:b/>
                <w:bCs/>
                <w:sz w:val="24"/>
                <w:szCs w:val="24"/>
              </w:rPr>
              <w:t>Parent/Guardian</w:t>
            </w:r>
          </w:p>
        </w:tc>
      </w:tr>
      <w:tr w:rsidR="00886A08" w:rsidRPr="00D82B01" w14:paraId="01521AA5" w14:textId="77777777" w:rsidTr="0062C6AF">
        <w:trPr>
          <w:jc w:val="center"/>
        </w:trPr>
        <w:tc>
          <w:tcPr>
            <w:tcW w:w="2538" w:type="dxa"/>
            <w:shd w:val="clear" w:color="auto" w:fill="auto"/>
          </w:tcPr>
          <w:p w14:paraId="5F38FDCB" w14:textId="0520A778" w:rsidR="00886A08" w:rsidRPr="00D82B01" w:rsidRDefault="00886A08" w:rsidP="0062C6AF">
            <w:pPr>
              <w:jc w:val="center"/>
              <w:rPr>
                <w:rFonts w:ascii="Century Gothic" w:eastAsia="Century Gothic" w:hAnsi="Century Gothic" w:cs="Century Gothic"/>
                <w:b/>
                <w:bCs/>
                <w:sz w:val="24"/>
                <w:szCs w:val="24"/>
              </w:rPr>
            </w:pPr>
            <w:r w:rsidRPr="0062C6AF">
              <w:rPr>
                <w:rFonts w:ascii="Century Gothic" w:eastAsia="Century Gothic" w:hAnsi="Century Gothic" w:cs="Century Gothic"/>
                <w:b/>
                <w:bCs/>
                <w:sz w:val="24"/>
                <w:szCs w:val="24"/>
              </w:rPr>
              <w:t>Day Time Phone Number</w:t>
            </w:r>
          </w:p>
        </w:tc>
        <w:tc>
          <w:tcPr>
            <w:tcW w:w="7614" w:type="dxa"/>
            <w:shd w:val="clear" w:color="auto" w:fill="auto"/>
          </w:tcPr>
          <w:p w14:paraId="54CD245A" w14:textId="77777777" w:rsidR="00886A08" w:rsidRPr="00D82B01" w:rsidRDefault="00886A08" w:rsidP="0062C6AF">
            <w:pPr>
              <w:jc w:val="center"/>
              <w:rPr>
                <w:rFonts w:ascii="Century Gothic" w:eastAsia="Century Gothic" w:hAnsi="Century Gothic" w:cs="Century Gothic"/>
                <w:sz w:val="24"/>
                <w:szCs w:val="24"/>
              </w:rPr>
            </w:pPr>
          </w:p>
          <w:p w14:paraId="1231BE67" w14:textId="77777777" w:rsidR="00886A08" w:rsidRPr="00D82B01" w:rsidRDefault="00886A08" w:rsidP="0062C6AF">
            <w:pPr>
              <w:jc w:val="center"/>
              <w:rPr>
                <w:rFonts w:ascii="Century Gothic" w:eastAsia="Century Gothic" w:hAnsi="Century Gothic" w:cs="Century Gothic"/>
                <w:sz w:val="24"/>
                <w:szCs w:val="24"/>
              </w:rPr>
            </w:pPr>
          </w:p>
        </w:tc>
      </w:tr>
      <w:tr w:rsidR="00886A08" w:rsidRPr="00D82B01" w14:paraId="21003FE0" w14:textId="77777777" w:rsidTr="0062C6AF">
        <w:trPr>
          <w:jc w:val="center"/>
        </w:trPr>
        <w:tc>
          <w:tcPr>
            <w:tcW w:w="2538" w:type="dxa"/>
            <w:shd w:val="clear" w:color="auto" w:fill="auto"/>
          </w:tcPr>
          <w:p w14:paraId="26A7BE9B" w14:textId="74D13FA0" w:rsidR="00886A08" w:rsidRPr="00D82B01" w:rsidRDefault="00886A08" w:rsidP="0062C6AF">
            <w:pPr>
              <w:jc w:val="center"/>
              <w:rPr>
                <w:rFonts w:ascii="Century Gothic" w:eastAsia="Century Gothic" w:hAnsi="Century Gothic" w:cs="Century Gothic"/>
                <w:b/>
                <w:bCs/>
                <w:sz w:val="24"/>
                <w:szCs w:val="24"/>
              </w:rPr>
            </w:pPr>
            <w:r w:rsidRPr="0062C6AF">
              <w:rPr>
                <w:rFonts w:ascii="Century Gothic" w:eastAsia="Century Gothic" w:hAnsi="Century Gothic" w:cs="Century Gothic"/>
                <w:b/>
                <w:bCs/>
                <w:sz w:val="24"/>
                <w:szCs w:val="24"/>
              </w:rPr>
              <w:t>Cellular Phone Number</w:t>
            </w:r>
          </w:p>
        </w:tc>
        <w:tc>
          <w:tcPr>
            <w:tcW w:w="7614" w:type="dxa"/>
            <w:shd w:val="clear" w:color="auto" w:fill="auto"/>
          </w:tcPr>
          <w:p w14:paraId="30D7AA69" w14:textId="77777777" w:rsidR="00886A08" w:rsidRPr="00D82B01" w:rsidRDefault="00886A08" w:rsidP="0062C6AF">
            <w:pPr>
              <w:jc w:val="center"/>
              <w:rPr>
                <w:rFonts w:ascii="Century Gothic" w:eastAsia="Century Gothic" w:hAnsi="Century Gothic" w:cs="Century Gothic"/>
                <w:sz w:val="24"/>
                <w:szCs w:val="24"/>
              </w:rPr>
            </w:pPr>
          </w:p>
          <w:p w14:paraId="7196D064" w14:textId="77777777" w:rsidR="00886A08" w:rsidRPr="00D82B01" w:rsidRDefault="00886A08" w:rsidP="0062C6AF">
            <w:pPr>
              <w:jc w:val="center"/>
              <w:rPr>
                <w:rFonts w:ascii="Century Gothic" w:eastAsia="Century Gothic" w:hAnsi="Century Gothic" w:cs="Century Gothic"/>
                <w:sz w:val="24"/>
                <w:szCs w:val="24"/>
              </w:rPr>
            </w:pPr>
          </w:p>
        </w:tc>
      </w:tr>
      <w:tr w:rsidR="00886A08" w:rsidRPr="00D82B01" w14:paraId="6B5C6AB5" w14:textId="77777777" w:rsidTr="0062C6AF">
        <w:trPr>
          <w:jc w:val="center"/>
        </w:trPr>
        <w:tc>
          <w:tcPr>
            <w:tcW w:w="2538" w:type="dxa"/>
            <w:shd w:val="clear" w:color="auto" w:fill="auto"/>
          </w:tcPr>
          <w:p w14:paraId="7CF224C4" w14:textId="625F14F9" w:rsidR="00886A08" w:rsidRPr="00D82B01" w:rsidRDefault="00886A08" w:rsidP="0062C6AF">
            <w:pPr>
              <w:jc w:val="center"/>
              <w:rPr>
                <w:rFonts w:ascii="Century Gothic" w:eastAsia="Century Gothic" w:hAnsi="Century Gothic" w:cs="Century Gothic"/>
                <w:b/>
                <w:bCs/>
                <w:sz w:val="24"/>
                <w:szCs w:val="24"/>
              </w:rPr>
            </w:pPr>
            <w:r w:rsidRPr="0062C6AF">
              <w:rPr>
                <w:rFonts w:ascii="Century Gothic" w:eastAsia="Century Gothic" w:hAnsi="Century Gothic" w:cs="Century Gothic"/>
                <w:b/>
                <w:bCs/>
                <w:sz w:val="24"/>
                <w:szCs w:val="24"/>
              </w:rPr>
              <w:t>Home Phone Number</w:t>
            </w:r>
          </w:p>
        </w:tc>
        <w:tc>
          <w:tcPr>
            <w:tcW w:w="7614" w:type="dxa"/>
            <w:shd w:val="clear" w:color="auto" w:fill="auto"/>
          </w:tcPr>
          <w:p w14:paraId="6D072C0D" w14:textId="77777777" w:rsidR="00886A08" w:rsidRPr="00D82B01" w:rsidRDefault="00886A08" w:rsidP="0062C6AF">
            <w:pPr>
              <w:jc w:val="center"/>
              <w:rPr>
                <w:rFonts w:ascii="Century Gothic" w:eastAsia="Century Gothic" w:hAnsi="Century Gothic" w:cs="Century Gothic"/>
                <w:sz w:val="24"/>
                <w:szCs w:val="24"/>
              </w:rPr>
            </w:pPr>
          </w:p>
          <w:p w14:paraId="48A21919" w14:textId="77777777" w:rsidR="00886A08" w:rsidRPr="00D82B01" w:rsidRDefault="00886A08" w:rsidP="0062C6AF">
            <w:pPr>
              <w:jc w:val="center"/>
              <w:rPr>
                <w:rFonts w:ascii="Century Gothic" w:eastAsia="Century Gothic" w:hAnsi="Century Gothic" w:cs="Century Gothic"/>
                <w:sz w:val="24"/>
                <w:szCs w:val="24"/>
              </w:rPr>
            </w:pPr>
          </w:p>
        </w:tc>
      </w:tr>
      <w:tr w:rsidR="00886A08" w:rsidRPr="00D82B01" w14:paraId="6688DE13" w14:textId="77777777" w:rsidTr="0062C6AF">
        <w:trPr>
          <w:jc w:val="center"/>
        </w:trPr>
        <w:tc>
          <w:tcPr>
            <w:tcW w:w="2538" w:type="dxa"/>
            <w:shd w:val="clear" w:color="auto" w:fill="auto"/>
          </w:tcPr>
          <w:p w14:paraId="30B5F458" w14:textId="67E71B86" w:rsidR="00886A08" w:rsidRPr="00D82B01" w:rsidRDefault="00886A08" w:rsidP="0062C6AF">
            <w:pPr>
              <w:jc w:val="center"/>
              <w:rPr>
                <w:rFonts w:ascii="Century Gothic" w:eastAsia="Century Gothic" w:hAnsi="Century Gothic" w:cs="Century Gothic"/>
                <w:b/>
                <w:bCs/>
                <w:sz w:val="24"/>
                <w:szCs w:val="24"/>
              </w:rPr>
            </w:pPr>
            <w:r w:rsidRPr="0062C6AF">
              <w:rPr>
                <w:rFonts w:ascii="Century Gothic" w:eastAsia="Century Gothic" w:hAnsi="Century Gothic" w:cs="Century Gothic"/>
                <w:b/>
                <w:bCs/>
                <w:sz w:val="24"/>
                <w:szCs w:val="24"/>
              </w:rPr>
              <w:t>Email Address</w:t>
            </w:r>
          </w:p>
        </w:tc>
        <w:tc>
          <w:tcPr>
            <w:tcW w:w="7614" w:type="dxa"/>
            <w:shd w:val="clear" w:color="auto" w:fill="auto"/>
          </w:tcPr>
          <w:p w14:paraId="238601FE" w14:textId="77777777" w:rsidR="00886A08" w:rsidRPr="00D82B01" w:rsidRDefault="00886A08" w:rsidP="0062C6AF">
            <w:pPr>
              <w:jc w:val="center"/>
              <w:rPr>
                <w:rFonts w:ascii="Century Gothic" w:eastAsia="Century Gothic" w:hAnsi="Century Gothic" w:cs="Century Gothic"/>
                <w:sz w:val="24"/>
                <w:szCs w:val="24"/>
              </w:rPr>
            </w:pPr>
          </w:p>
          <w:p w14:paraId="0F3CABC7" w14:textId="77777777" w:rsidR="00886A08" w:rsidRPr="00D82B01" w:rsidRDefault="00886A08" w:rsidP="0062C6AF">
            <w:pPr>
              <w:jc w:val="center"/>
              <w:rPr>
                <w:rFonts w:ascii="Century Gothic" w:eastAsia="Century Gothic" w:hAnsi="Century Gothic" w:cs="Century Gothic"/>
                <w:sz w:val="24"/>
                <w:szCs w:val="24"/>
              </w:rPr>
            </w:pPr>
          </w:p>
        </w:tc>
      </w:tr>
    </w:tbl>
    <w:p w14:paraId="5B08B5D1" w14:textId="77777777" w:rsidR="00886A08" w:rsidRPr="0008363E" w:rsidRDefault="00886A08" w:rsidP="0062C6AF">
      <w:pPr>
        <w:jc w:val="center"/>
        <w:rPr>
          <w:rFonts w:ascii="Century Gothic" w:eastAsia="Century Gothic" w:hAnsi="Century Gothic" w:cs="Century Gothic"/>
          <w:sz w:val="24"/>
          <w:szCs w:val="24"/>
        </w:rPr>
      </w:pPr>
    </w:p>
    <w:sectPr w:rsidR="00886A08" w:rsidRPr="0008363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E466F" w14:textId="77777777" w:rsidR="00A32EE3" w:rsidRDefault="00A32EE3">
      <w:r>
        <w:separator/>
      </w:r>
    </w:p>
  </w:endnote>
  <w:endnote w:type="continuationSeparator" w:id="0">
    <w:p w14:paraId="4AEE6557" w14:textId="77777777" w:rsidR="00A32EE3" w:rsidRDefault="00A3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neva">
    <w:panose1 w:val="00000000000000000000"/>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9A01" w14:textId="77777777" w:rsidR="00A32EE3" w:rsidRDefault="00A32EE3">
      <w:r>
        <w:separator/>
      </w:r>
    </w:p>
  </w:footnote>
  <w:footnote w:type="continuationSeparator" w:id="0">
    <w:p w14:paraId="1DA44A47" w14:textId="77777777" w:rsidR="00A32EE3" w:rsidRDefault="00A32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064D"/>
    <w:multiLevelType w:val="hybridMultilevel"/>
    <w:tmpl w:val="CA9440AA"/>
    <w:lvl w:ilvl="0" w:tplc="3A60E3E8">
      <w:start w:val="1"/>
      <w:numFmt w:val="decimal"/>
      <w:lvlText w:val="%1."/>
      <w:lvlJc w:val="left"/>
      <w:pPr>
        <w:ind w:left="720" w:hanging="360"/>
      </w:pPr>
    </w:lvl>
    <w:lvl w:ilvl="1" w:tplc="DDD60B38">
      <w:start w:val="1"/>
      <w:numFmt w:val="lowerLetter"/>
      <w:lvlText w:val="%2."/>
      <w:lvlJc w:val="left"/>
      <w:pPr>
        <w:ind w:left="1440" w:hanging="360"/>
      </w:pPr>
    </w:lvl>
    <w:lvl w:ilvl="2" w:tplc="E3B2C92A">
      <w:start w:val="1"/>
      <w:numFmt w:val="lowerRoman"/>
      <w:lvlText w:val="%3."/>
      <w:lvlJc w:val="right"/>
      <w:pPr>
        <w:ind w:left="2160" w:hanging="180"/>
      </w:pPr>
    </w:lvl>
    <w:lvl w:ilvl="3" w:tplc="E60CE646">
      <w:start w:val="1"/>
      <w:numFmt w:val="decimal"/>
      <w:lvlText w:val="%4."/>
      <w:lvlJc w:val="left"/>
      <w:pPr>
        <w:ind w:left="2880" w:hanging="360"/>
      </w:pPr>
    </w:lvl>
    <w:lvl w:ilvl="4" w:tplc="9CF4DA3E">
      <w:start w:val="1"/>
      <w:numFmt w:val="lowerLetter"/>
      <w:lvlText w:val="%5."/>
      <w:lvlJc w:val="left"/>
      <w:pPr>
        <w:ind w:left="3600" w:hanging="360"/>
      </w:pPr>
    </w:lvl>
    <w:lvl w:ilvl="5" w:tplc="3418C344">
      <w:start w:val="1"/>
      <w:numFmt w:val="lowerRoman"/>
      <w:lvlText w:val="%6."/>
      <w:lvlJc w:val="right"/>
      <w:pPr>
        <w:ind w:left="4320" w:hanging="180"/>
      </w:pPr>
    </w:lvl>
    <w:lvl w:ilvl="6" w:tplc="97DEBE96">
      <w:start w:val="1"/>
      <w:numFmt w:val="decimal"/>
      <w:lvlText w:val="%7."/>
      <w:lvlJc w:val="left"/>
      <w:pPr>
        <w:ind w:left="5040" w:hanging="360"/>
      </w:pPr>
    </w:lvl>
    <w:lvl w:ilvl="7" w:tplc="31C238F2">
      <w:start w:val="1"/>
      <w:numFmt w:val="lowerLetter"/>
      <w:lvlText w:val="%8."/>
      <w:lvlJc w:val="left"/>
      <w:pPr>
        <w:ind w:left="5760" w:hanging="360"/>
      </w:pPr>
    </w:lvl>
    <w:lvl w:ilvl="8" w:tplc="153889B6">
      <w:start w:val="1"/>
      <w:numFmt w:val="lowerRoman"/>
      <w:lvlText w:val="%9."/>
      <w:lvlJc w:val="right"/>
      <w:pPr>
        <w:ind w:left="6480" w:hanging="180"/>
      </w:pPr>
    </w:lvl>
  </w:abstractNum>
  <w:abstractNum w:abstractNumId="1" w15:restartNumberingAfterBreak="0">
    <w:nsid w:val="20F874B3"/>
    <w:multiLevelType w:val="hybridMultilevel"/>
    <w:tmpl w:val="715C4334"/>
    <w:lvl w:ilvl="0" w:tplc="7C345E14">
      <w:start w:val="1"/>
      <w:numFmt w:val="bullet"/>
      <w:lvlText w:val=""/>
      <w:lvlJc w:val="left"/>
      <w:pPr>
        <w:ind w:left="720" w:hanging="360"/>
      </w:pPr>
      <w:rPr>
        <w:rFonts w:ascii="Symbol" w:hAnsi="Symbol" w:hint="default"/>
      </w:rPr>
    </w:lvl>
    <w:lvl w:ilvl="1" w:tplc="A25C328C">
      <w:start w:val="1"/>
      <w:numFmt w:val="bullet"/>
      <w:lvlText w:val="o"/>
      <w:lvlJc w:val="left"/>
      <w:pPr>
        <w:ind w:left="1440" w:hanging="360"/>
      </w:pPr>
      <w:rPr>
        <w:rFonts w:ascii="Courier New" w:hAnsi="Courier New" w:hint="default"/>
      </w:rPr>
    </w:lvl>
    <w:lvl w:ilvl="2" w:tplc="77046B9A">
      <w:start w:val="1"/>
      <w:numFmt w:val="bullet"/>
      <w:lvlText w:val=""/>
      <w:lvlJc w:val="left"/>
      <w:pPr>
        <w:ind w:left="2160" w:hanging="360"/>
      </w:pPr>
      <w:rPr>
        <w:rFonts w:ascii="Wingdings" w:hAnsi="Wingdings" w:hint="default"/>
      </w:rPr>
    </w:lvl>
    <w:lvl w:ilvl="3" w:tplc="762E5D9A">
      <w:start w:val="1"/>
      <w:numFmt w:val="bullet"/>
      <w:lvlText w:val=""/>
      <w:lvlJc w:val="left"/>
      <w:pPr>
        <w:ind w:left="2880" w:hanging="360"/>
      </w:pPr>
      <w:rPr>
        <w:rFonts w:ascii="Symbol" w:hAnsi="Symbol" w:hint="default"/>
      </w:rPr>
    </w:lvl>
    <w:lvl w:ilvl="4" w:tplc="5D5E320C">
      <w:start w:val="1"/>
      <w:numFmt w:val="bullet"/>
      <w:lvlText w:val="o"/>
      <w:lvlJc w:val="left"/>
      <w:pPr>
        <w:ind w:left="3600" w:hanging="360"/>
      </w:pPr>
      <w:rPr>
        <w:rFonts w:ascii="Courier New" w:hAnsi="Courier New" w:hint="default"/>
      </w:rPr>
    </w:lvl>
    <w:lvl w:ilvl="5" w:tplc="61E61BE8">
      <w:start w:val="1"/>
      <w:numFmt w:val="bullet"/>
      <w:lvlText w:val=""/>
      <w:lvlJc w:val="left"/>
      <w:pPr>
        <w:ind w:left="4320" w:hanging="360"/>
      </w:pPr>
      <w:rPr>
        <w:rFonts w:ascii="Wingdings" w:hAnsi="Wingdings" w:hint="default"/>
      </w:rPr>
    </w:lvl>
    <w:lvl w:ilvl="6" w:tplc="F5406410">
      <w:start w:val="1"/>
      <w:numFmt w:val="bullet"/>
      <w:lvlText w:val=""/>
      <w:lvlJc w:val="left"/>
      <w:pPr>
        <w:ind w:left="5040" w:hanging="360"/>
      </w:pPr>
      <w:rPr>
        <w:rFonts w:ascii="Symbol" w:hAnsi="Symbol" w:hint="default"/>
      </w:rPr>
    </w:lvl>
    <w:lvl w:ilvl="7" w:tplc="0F1614D4">
      <w:start w:val="1"/>
      <w:numFmt w:val="bullet"/>
      <w:lvlText w:val="o"/>
      <w:lvlJc w:val="left"/>
      <w:pPr>
        <w:ind w:left="5760" w:hanging="360"/>
      </w:pPr>
      <w:rPr>
        <w:rFonts w:ascii="Courier New" w:hAnsi="Courier New" w:hint="default"/>
      </w:rPr>
    </w:lvl>
    <w:lvl w:ilvl="8" w:tplc="5FEC50E6">
      <w:start w:val="1"/>
      <w:numFmt w:val="bullet"/>
      <w:lvlText w:val=""/>
      <w:lvlJc w:val="left"/>
      <w:pPr>
        <w:ind w:left="6480" w:hanging="360"/>
      </w:pPr>
      <w:rPr>
        <w:rFonts w:ascii="Wingdings" w:hAnsi="Wingdings" w:hint="default"/>
      </w:rPr>
    </w:lvl>
  </w:abstractNum>
  <w:abstractNum w:abstractNumId="2" w15:restartNumberingAfterBreak="0">
    <w:nsid w:val="240E5650"/>
    <w:multiLevelType w:val="hybridMultilevel"/>
    <w:tmpl w:val="ABB26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EB5077"/>
    <w:multiLevelType w:val="hybridMultilevel"/>
    <w:tmpl w:val="67DCCAB6"/>
    <w:lvl w:ilvl="0" w:tplc="221C05D0">
      <w:start w:val="1"/>
      <w:numFmt w:val="bullet"/>
      <w:lvlText w:val=""/>
      <w:lvlJc w:val="left"/>
      <w:pPr>
        <w:ind w:left="720" w:hanging="360"/>
      </w:pPr>
      <w:rPr>
        <w:rFonts w:ascii="Symbol" w:hAnsi="Symbol" w:hint="default"/>
      </w:rPr>
    </w:lvl>
    <w:lvl w:ilvl="1" w:tplc="54BE58D8">
      <w:start w:val="1"/>
      <w:numFmt w:val="bullet"/>
      <w:lvlText w:val="o"/>
      <w:lvlJc w:val="left"/>
      <w:pPr>
        <w:ind w:left="1440" w:hanging="360"/>
      </w:pPr>
      <w:rPr>
        <w:rFonts w:ascii="Courier New" w:hAnsi="Courier New" w:hint="default"/>
      </w:rPr>
    </w:lvl>
    <w:lvl w:ilvl="2" w:tplc="D730F8F6">
      <w:start w:val="1"/>
      <w:numFmt w:val="bullet"/>
      <w:lvlText w:val=""/>
      <w:lvlJc w:val="left"/>
      <w:pPr>
        <w:ind w:left="2160" w:hanging="360"/>
      </w:pPr>
      <w:rPr>
        <w:rFonts w:ascii="Wingdings" w:hAnsi="Wingdings" w:hint="default"/>
      </w:rPr>
    </w:lvl>
    <w:lvl w:ilvl="3" w:tplc="927647E6">
      <w:start w:val="1"/>
      <w:numFmt w:val="bullet"/>
      <w:lvlText w:val=""/>
      <w:lvlJc w:val="left"/>
      <w:pPr>
        <w:ind w:left="2880" w:hanging="360"/>
      </w:pPr>
      <w:rPr>
        <w:rFonts w:ascii="Symbol" w:hAnsi="Symbol" w:hint="default"/>
      </w:rPr>
    </w:lvl>
    <w:lvl w:ilvl="4" w:tplc="B746B0E8">
      <w:start w:val="1"/>
      <w:numFmt w:val="bullet"/>
      <w:lvlText w:val="o"/>
      <w:lvlJc w:val="left"/>
      <w:pPr>
        <w:ind w:left="3600" w:hanging="360"/>
      </w:pPr>
      <w:rPr>
        <w:rFonts w:ascii="Courier New" w:hAnsi="Courier New" w:hint="default"/>
      </w:rPr>
    </w:lvl>
    <w:lvl w:ilvl="5" w:tplc="33745D52">
      <w:start w:val="1"/>
      <w:numFmt w:val="bullet"/>
      <w:lvlText w:val=""/>
      <w:lvlJc w:val="left"/>
      <w:pPr>
        <w:ind w:left="4320" w:hanging="360"/>
      </w:pPr>
      <w:rPr>
        <w:rFonts w:ascii="Wingdings" w:hAnsi="Wingdings" w:hint="default"/>
      </w:rPr>
    </w:lvl>
    <w:lvl w:ilvl="6" w:tplc="8AA45528">
      <w:start w:val="1"/>
      <w:numFmt w:val="bullet"/>
      <w:lvlText w:val=""/>
      <w:lvlJc w:val="left"/>
      <w:pPr>
        <w:ind w:left="5040" w:hanging="360"/>
      </w:pPr>
      <w:rPr>
        <w:rFonts w:ascii="Symbol" w:hAnsi="Symbol" w:hint="default"/>
      </w:rPr>
    </w:lvl>
    <w:lvl w:ilvl="7" w:tplc="59CA2A00">
      <w:start w:val="1"/>
      <w:numFmt w:val="bullet"/>
      <w:lvlText w:val="o"/>
      <w:lvlJc w:val="left"/>
      <w:pPr>
        <w:ind w:left="5760" w:hanging="360"/>
      </w:pPr>
      <w:rPr>
        <w:rFonts w:ascii="Courier New" w:hAnsi="Courier New" w:hint="default"/>
      </w:rPr>
    </w:lvl>
    <w:lvl w:ilvl="8" w:tplc="9618984A">
      <w:start w:val="1"/>
      <w:numFmt w:val="bullet"/>
      <w:lvlText w:val=""/>
      <w:lvlJc w:val="left"/>
      <w:pPr>
        <w:ind w:left="6480" w:hanging="360"/>
      </w:pPr>
      <w:rPr>
        <w:rFonts w:ascii="Wingdings" w:hAnsi="Wingdings" w:hint="default"/>
      </w:rPr>
    </w:lvl>
  </w:abstractNum>
  <w:abstractNum w:abstractNumId="4" w15:restartNumberingAfterBreak="0">
    <w:nsid w:val="38BB250C"/>
    <w:multiLevelType w:val="hybridMultilevel"/>
    <w:tmpl w:val="F5126DFE"/>
    <w:lvl w:ilvl="0" w:tplc="4634AF52">
      <w:start w:val="1"/>
      <w:numFmt w:val="bullet"/>
      <w:lvlText w:val=""/>
      <w:lvlJc w:val="left"/>
      <w:pPr>
        <w:ind w:left="720" w:hanging="360"/>
      </w:pPr>
      <w:rPr>
        <w:rFonts w:ascii="Symbol" w:hAnsi="Symbol" w:hint="default"/>
      </w:rPr>
    </w:lvl>
    <w:lvl w:ilvl="1" w:tplc="6874AA78">
      <w:start w:val="1"/>
      <w:numFmt w:val="bullet"/>
      <w:lvlText w:val="o"/>
      <w:lvlJc w:val="left"/>
      <w:pPr>
        <w:ind w:left="1440" w:hanging="360"/>
      </w:pPr>
      <w:rPr>
        <w:rFonts w:ascii="Courier New" w:hAnsi="Courier New" w:hint="default"/>
      </w:rPr>
    </w:lvl>
    <w:lvl w:ilvl="2" w:tplc="477E298C">
      <w:start w:val="1"/>
      <w:numFmt w:val="bullet"/>
      <w:lvlText w:val=""/>
      <w:lvlJc w:val="left"/>
      <w:pPr>
        <w:ind w:left="2160" w:hanging="360"/>
      </w:pPr>
      <w:rPr>
        <w:rFonts w:ascii="Wingdings" w:hAnsi="Wingdings" w:hint="default"/>
      </w:rPr>
    </w:lvl>
    <w:lvl w:ilvl="3" w:tplc="6276D834">
      <w:start w:val="1"/>
      <w:numFmt w:val="bullet"/>
      <w:lvlText w:val=""/>
      <w:lvlJc w:val="left"/>
      <w:pPr>
        <w:ind w:left="2880" w:hanging="360"/>
      </w:pPr>
      <w:rPr>
        <w:rFonts w:ascii="Symbol" w:hAnsi="Symbol" w:hint="default"/>
      </w:rPr>
    </w:lvl>
    <w:lvl w:ilvl="4" w:tplc="E51AAB76">
      <w:start w:val="1"/>
      <w:numFmt w:val="bullet"/>
      <w:lvlText w:val="o"/>
      <w:lvlJc w:val="left"/>
      <w:pPr>
        <w:ind w:left="3600" w:hanging="360"/>
      </w:pPr>
      <w:rPr>
        <w:rFonts w:ascii="Courier New" w:hAnsi="Courier New" w:hint="default"/>
      </w:rPr>
    </w:lvl>
    <w:lvl w:ilvl="5" w:tplc="82EAB23A">
      <w:start w:val="1"/>
      <w:numFmt w:val="bullet"/>
      <w:lvlText w:val=""/>
      <w:lvlJc w:val="left"/>
      <w:pPr>
        <w:ind w:left="4320" w:hanging="360"/>
      </w:pPr>
      <w:rPr>
        <w:rFonts w:ascii="Wingdings" w:hAnsi="Wingdings" w:hint="default"/>
      </w:rPr>
    </w:lvl>
    <w:lvl w:ilvl="6" w:tplc="F5AA08AC">
      <w:start w:val="1"/>
      <w:numFmt w:val="bullet"/>
      <w:lvlText w:val=""/>
      <w:lvlJc w:val="left"/>
      <w:pPr>
        <w:ind w:left="5040" w:hanging="360"/>
      </w:pPr>
      <w:rPr>
        <w:rFonts w:ascii="Symbol" w:hAnsi="Symbol" w:hint="default"/>
      </w:rPr>
    </w:lvl>
    <w:lvl w:ilvl="7" w:tplc="04047114">
      <w:start w:val="1"/>
      <w:numFmt w:val="bullet"/>
      <w:lvlText w:val="o"/>
      <w:lvlJc w:val="left"/>
      <w:pPr>
        <w:ind w:left="5760" w:hanging="360"/>
      </w:pPr>
      <w:rPr>
        <w:rFonts w:ascii="Courier New" w:hAnsi="Courier New" w:hint="default"/>
      </w:rPr>
    </w:lvl>
    <w:lvl w:ilvl="8" w:tplc="88246668">
      <w:start w:val="1"/>
      <w:numFmt w:val="bullet"/>
      <w:lvlText w:val=""/>
      <w:lvlJc w:val="left"/>
      <w:pPr>
        <w:ind w:left="6480" w:hanging="360"/>
      </w:pPr>
      <w:rPr>
        <w:rFonts w:ascii="Wingdings" w:hAnsi="Wingdings" w:hint="default"/>
      </w:rPr>
    </w:lvl>
  </w:abstractNum>
  <w:abstractNum w:abstractNumId="5" w15:restartNumberingAfterBreak="0">
    <w:nsid w:val="53523587"/>
    <w:multiLevelType w:val="hybridMultilevel"/>
    <w:tmpl w:val="5950E3E2"/>
    <w:lvl w:ilvl="0" w:tplc="0286476A">
      <w:start w:val="1"/>
      <w:numFmt w:val="bullet"/>
      <w:lvlText w:val=""/>
      <w:lvlJc w:val="left"/>
      <w:pPr>
        <w:ind w:left="720" w:hanging="360"/>
      </w:pPr>
      <w:rPr>
        <w:rFonts w:ascii="Symbol" w:hAnsi="Symbol" w:hint="default"/>
      </w:rPr>
    </w:lvl>
    <w:lvl w:ilvl="1" w:tplc="428ED4BC">
      <w:start w:val="1"/>
      <w:numFmt w:val="bullet"/>
      <w:lvlText w:val="o"/>
      <w:lvlJc w:val="left"/>
      <w:pPr>
        <w:ind w:left="1440" w:hanging="360"/>
      </w:pPr>
      <w:rPr>
        <w:rFonts w:ascii="Courier New" w:hAnsi="Courier New" w:hint="default"/>
      </w:rPr>
    </w:lvl>
    <w:lvl w:ilvl="2" w:tplc="ACDC08D8">
      <w:start w:val="1"/>
      <w:numFmt w:val="bullet"/>
      <w:lvlText w:val=""/>
      <w:lvlJc w:val="left"/>
      <w:pPr>
        <w:ind w:left="2160" w:hanging="360"/>
      </w:pPr>
      <w:rPr>
        <w:rFonts w:ascii="Wingdings" w:hAnsi="Wingdings" w:hint="default"/>
      </w:rPr>
    </w:lvl>
    <w:lvl w:ilvl="3" w:tplc="C2CA559C">
      <w:start w:val="1"/>
      <w:numFmt w:val="bullet"/>
      <w:lvlText w:val=""/>
      <w:lvlJc w:val="left"/>
      <w:pPr>
        <w:ind w:left="2880" w:hanging="360"/>
      </w:pPr>
      <w:rPr>
        <w:rFonts w:ascii="Symbol" w:hAnsi="Symbol" w:hint="default"/>
      </w:rPr>
    </w:lvl>
    <w:lvl w:ilvl="4" w:tplc="C0FE885A">
      <w:start w:val="1"/>
      <w:numFmt w:val="bullet"/>
      <w:lvlText w:val="o"/>
      <w:lvlJc w:val="left"/>
      <w:pPr>
        <w:ind w:left="3600" w:hanging="360"/>
      </w:pPr>
      <w:rPr>
        <w:rFonts w:ascii="Courier New" w:hAnsi="Courier New" w:hint="default"/>
      </w:rPr>
    </w:lvl>
    <w:lvl w:ilvl="5" w:tplc="73D8C32C">
      <w:start w:val="1"/>
      <w:numFmt w:val="bullet"/>
      <w:lvlText w:val=""/>
      <w:lvlJc w:val="left"/>
      <w:pPr>
        <w:ind w:left="4320" w:hanging="360"/>
      </w:pPr>
      <w:rPr>
        <w:rFonts w:ascii="Wingdings" w:hAnsi="Wingdings" w:hint="default"/>
      </w:rPr>
    </w:lvl>
    <w:lvl w:ilvl="6" w:tplc="22B83530">
      <w:start w:val="1"/>
      <w:numFmt w:val="bullet"/>
      <w:lvlText w:val=""/>
      <w:lvlJc w:val="left"/>
      <w:pPr>
        <w:ind w:left="5040" w:hanging="360"/>
      </w:pPr>
      <w:rPr>
        <w:rFonts w:ascii="Symbol" w:hAnsi="Symbol" w:hint="default"/>
      </w:rPr>
    </w:lvl>
    <w:lvl w:ilvl="7" w:tplc="CCBA8F9E">
      <w:start w:val="1"/>
      <w:numFmt w:val="bullet"/>
      <w:lvlText w:val="o"/>
      <w:lvlJc w:val="left"/>
      <w:pPr>
        <w:ind w:left="5760" w:hanging="360"/>
      </w:pPr>
      <w:rPr>
        <w:rFonts w:ascii="Courier New" w:hAnsi="Courier New" w:hint="default"/>
      </w:rPr>
    </w:lvl>
    <w:lvl w:ilvl="8" w:tplc="44E8CDDE">
      <w:start w:val="1"/>
      <w:numFmt w:val="bullet"/>
      <w:lvlText w:val=""/>
      <w:lvlJc w:val="left"/>
      <w:pPr>
        <w:ind w:left="6480" w:hanging="360"/>
      </w:pPr>
      <w:rPr>
        <w:rFonts w:ascii="Wingdings" w:hAnsi="Wingdings" w:hint="default"/>
      </w:rPr>
    </w:lvl>
  </w:abstractNum>
  <w:abstractNum w:abstractNumId="6" w15:restartNumberingAfterBreak="0">
    <w:nsid w:val="66B44D5B"/>
    <w:multiLevelType w:val="hybridMultilevel"/>
    <w:tmpl w:val="E776246C"/>
    <w:lvl w:ilvl="0" w:tplc="A8A4349C">
      <w:start w:val="1"/>
      <w:numFmt w:val="decimal"/>
      <w:lvlText w:val="%1."/>
      <w:lvlJc w:val="left"/>
      <w:pPr>
        <w:ind w:left="720" w:hanging="360"/>
      </w:pPr>
    </w:lvl>
    <w:lvl w:ilvl="1" w:tplc="B3369CCA">
      <w:start w:val="1"/>
      <w:numFmt w:val="lowerLetter"/>
      <w:lvlText w:val="%2."/>
      <w:lvlJc w:val="left"/>
      <w:pPr>
        <w:ind w:left="1440" w:hanging="360"/>
      </w:pPr>
    </w:lvl>
    <w:lvl w:ilvl="2" w:tplc="92FC77B2">
      <w:start w:val="1"/>
      <w:numFmt w:val="lowerRoman"/>
      <w:lvlText w:val="%3."/>
      <w:lvlJc w:val="right"/>
      <w:pPr>
        <w:ind w:left="2160" w:hanging="180"/>
      </w:pPr>
    </w:lvl>
    <w:lvl w:ilvl="3" w:tplc="6ED44F76">
      <w:start w:val="1"/>
      <w:numFmt w:val="decimal"/>
      <w:lvlText w:val="%4."/>
      <w:lvlJc w:val="left"/>
      <w:pPr>
        <w:ind w:left="2880" w:hanging="360"/>
      </w:pPr>
    </w:lvl>
    <w:lvl w:ilvl="4" w:tplc="E9842BE8">
      <w:start w:val="1"/>
      <w:numFmt w:val="lowerLetter"/>
      <w:lvlText w:val="%5."/>
      <w:lvlJc w:val="left"/>
      <w:pPr>
        <w:ind w:left="3600" w:hanging="360"/>
      </w:pPr>
    </w:lvl>
    <w:lvl w:ilvl="5" w:tplc="DA360778">
      <w:start w:val="1"/>
      <w:numFmt w:val="lowerRoman"/>
      <w:lvlText w:val="%6."/>
      <w:lvlJc w:val="right"/>
      <w:pPr>
        <w:ind w:left="4320" w:hanging="180"/>
      </w:pPr>
    </w:lvl>
    <w:lvl w:ilvl="6" w:tplc="CFDEF3BE">
      <w:start w:val="1"/>
      <w:numFmt w:val="decimal"/>
      <w:lvlText w:val="%7."/>
      <w:lvlJc w:val="left"/>
      <w:pPr>
        <w:ind w:left="5040" w:hanging="360"/>
      </w:pPr>
    </w:lvl>
    <w:lvl w:ilvl="7" w:tplc="8B640C90">
      <w:start w:val="1"/>
      <w:numFmt w:val="lowerLetter"/>
      <w:lvlText w:val="%8."/>
      <w:lvlJc w:val="left"/>
      <w:pPr>
        <w:ind w:left="5760" w:hanging="360"/>
      </w:pPr>
    </w:lvl>
    <w:lvl w:ilvl="8" w:tplc="6F06BB8A">
      <w:start w:val="1"/>
      <w:numFmt w:val="lowerRoman"/>
      <w:lvlText w:val="%9."/>
      <w:lvlJc w:val="right"/>
      <w:pPr>
        <w:ind w:left="6480" w:hanging="180"/>
      </w:pPr>
    </w:lvl>
  </w:abstractNum>
  <w:abstractNum w:abstractNumId="7" w15:restartNumberingAfterBreak="0">
    <w:nsid w:val="740D733D"/>
    <w:multiLevelType w:val="hybridMultilevel"/>
    <w:tmpl w:val="75E8B794"/>
    <w:lvl w:ilvl="0" w:tplc="21A06BEA">
      <w:start w:val="1"/>
      <w:numFmt w:val="bullet"/>
      <w:lvlText w:val=""/>
      <w:lvlJc w:val="left"/>
      <w:pPr>
        <w:ind w:left="720" w:hanging="360"/>
      </w:pPr>
      <w:rPr>
        <w:rFonts w:ascii="Symbol" w:hAnsi="Symbol" w:hint="default"/>
      </w:rPr>
    </w:lvl>
    <w:lvl w:ilvl="1" w:tplc="5BA0A0D8">
      <w:start w:val="1"/>
      <w:numFmt w:val="bullet"/>
      <w:lvlText w:val=""/>
      <w:lvlJc w:val="left"/>
      <w:pPr>
        <w:ind w:left="1440" w:hanging="360"/>
      </w:pPr>
      <w:rPr>
        <w:rFonts w:ascii="Symbol" w:hAnsi="Symbol" w:hint="default"/>
      </w:rPr>
    </w:lvl>
    <w:lvl w:ilvl="2" w:tplc="1278CA32">
      <w:start w:val="1"/>
      <w:numFmt w:val="bullet"/>
      <w:lvlText w:val=""/>
      <w:lvlJc w:val="left"/>
      <w:pPr>
        <w:ind w:left="2160" w:hanging="360"/>
      </w:pPr>
      <w:rPr>
        <w:rFonts w:ascii="Wingdings" w:hAnsi="Wingdings" w:hint="default"/>
      </w:rPr>
    </w:lvl>
    <w:lvl w:ilvl="3" w:tplc="70527424">
      <w:start w:val="1"/>
      <w:numFmt w:val="bullet"/>
      <w:lvlText w:val=""/>
      <w:lvlJc w:val="left"/>
      <w:pPr>
        <w:ind w:left="2880" w:hanging="360"/>
      </w:pPr>
      <w:rPr>
        <w:rFonts w:ascii="Symbol" w:hAnsi="Symbol" w:hint="default"/>
      </w:rPr>
    </w:lvl>
    <w:lvl w:ilvl="4" w:tplc="04929ED6">
      <w:start w:val="1"/>
      <w:numFmt w:val="bullet"/>
      <w:lvlText w:val="o"/>
      <w:lvlJc w:val="left"/>
      <w:pPr>
        <w:ind w:left="3600" w:hanging="360"/>
      </w:pPr>
      <w:rPr>
        <w:rFonts w:ascii="Courier New" w:hAnsi="Courier New" w:hint="default"/>
      </w:rPr>
    </w:lvl>
    <w:lvl w:ilvl="5" w:tplc="FAE2779E">
      <w:start w:val="1"/>
      <w:numFmt w:val="bullet"/>
      <w:lvlText w:val=""/>
      <w:lvlJc w:val="left"/>
      <w:pPr>
        <w:ind w:left="4320" w:hanging="360"/>
      </w:pPr>
      <w:rPr>
        <w:rFonts w:ascii="Wingdings" w:hAnsi="Wingdings" w:hint="default"/>
      </w:rPr>
    </w:lvl>
    <w:lvl w:ilvl="6" w:tplc="7FAC7418">
      <w:start w:val="1"/>
      <w:numFmt w:val="bullet"/>
      <w:lvlText w:val=""/>
      <w:lvlJc w:val="left"/>
      <w:pPr>
        <w:ind w:left="5040" w:hanging="360"/>
      </w:pPr>
      <w:rPr>
        <w:rFonts w:ascii="Symbol" w:hAnsi="Symbol" w:hint="default"/>
      </w:rPr>
    </w:lvl>
    <w:lvl w:ilvl="7" w:tplc="552CD060">
      <w:start w:val="1"/>
      <w:numFmt w:val="bullet"/>
      <w:lvlText w:val="o"/>
      <w:lvlJc w:val="left"/>
      <w:pPr>
        <w:ind w:left="5760" w:hanging="360"/>
      </w:pPr>
      <w:rPr>
        <w:rFonts w:ascii="Courier New" w:hAnsi="Courier New" w:hint="default"/>
      </w:rPr>
    </w:lvl>
    <w:lvl w:ilvl="8" w:tplc="A0905092">
      <w:start w:val="1"/>
      <w:numFmt w:val="bullet"/>
      <w:lvlText w:val=""/>
      <w:lvlJc w:val="left"/>
      <w:pPr>
        <w:ind w:left="6480" w:hanging="360"/>
      </w:pPr>
      <w:rPr>
        <w:rFonts w:ascii="Wingdings" w:hAnsi="Wingdings" w:hint="default"/>
      </w:rPr>
    </w:lvl>
  </w:abstractNum>
  <w:abstractNum w:abstractNumId="8" w15:restartNumberingAfterBreak="0">
    <w:nsid w:val="7F85593C"/>
    <w:multiLevelType w:val="hybridMultilevel"/>
    <w:tmpl w:val="4DF4F07A"/>
    <w:lvl w:ilvl="0" w:tplc="14D6BFA2">
      <w:start w:val="1"/>
      <w:numFmt w:val="bullet"/>
      <w:lvlText w:val=""/>
      <w:lvlJc w:val="left"/>
      <w:pPr>
        <w:ind w:left="720" w:hanging="360"/>
      </w:pPr>
      <w:rPr>
        <w:rFonts w:ascii="Symbol" w:hAnsi="Symbol" w:hint="default"/>
      </w:rPr>
    </w:lvl>
    <w:lvl w:ilvl="1" w:tplc="5CA6CA1C">
      <w:start w:val="1"/>
      <w:numFmt w:val="bullet"/>
      <w:lvlText w:val="o"/>
      <w:lvlJc w:val="left"/>
      <w:pPr>
        <w:ind w:left="1440" w:hanging="360"/>
      </w:pPr>
      <w:rPr>
        <w:rFonts w:ascii="Courier New" w:hAnsi="Courier New" w:hint="default"/>
      </w:rPr>
    </w:lvl>
    <w:lvl w:ilvl="2" w:tplc="51907B42">
      <w:start w:val="1"/>
      <w:numFmt w:val="bullet"/>
      <w:lvlText w:val=""/>
      <w:lvlJc w:val="left"/>
      <w:pPr>
        <w:ind w:left="2160" w:hanging="360"/>
      </w:pPr>
      <w:rPr>
        <w:rFonts w:ascii="Wingdings" w:hAnsi="Wingdings" w:hint="default"/>
      </w:rPr>
    </w:lvl>
    <w:lvl w:ilvl="3" w:tplc="215C161E">
      <w:start w:val="1"/>
      <w:numFmt w:val="bullet"/>
      <w:lvlText w:val=""/>
      <w:lvlJc w:val="left"/>
      <w:pPr>
        <w:ind w:left="2880" w:hanging="360"/>
      </w:pPr>
      <w:rPr>
        <w:rFonts w:ascii="Symbol" w:hAnsi="Symbol" w:hint="default"/>
      </w:rPr>
    </w:lvl>
    <w:lvl w:ilvl="4" w:tplc="BFA8105A">
      <w:start w:val="1"/>
      <w:numFmt w:val="bullet"/>
      <w:lvlText w:val="o"/>
      <w:lvlJc w:val="left"/>
      <w:pPr>
        <w:ind w:left="3600" w:hanging="360"/>
      </w:pPr>
      <w:rPr>
        <w:rFonts w:ascii="Courier New" w:hAnsi="Courier New" w:hint="default"/>
      </w:rPr>
    </w:lvl>
    <w:lvl w:ilvl="5" w:tplc="A5C2B5EA">
      <w:start w:val="1"/>
      <w:numFmt w:val="bullet"/>
      <w:lvlText w:val=""/>
      <w:lvlJc w:val="left"/>
      <w:pPr>
        <w:ind w:left="4320" w:hanging="360"/>
      </w:pPr>
      <w:rPr>
        <w:rFonts w:ascii="Wingdings" w:hAnsi="Wingdings" w:hint="default"/>
      </w:rPr>
    </w:lvl>
    <w:lvl w:ilvl="6" w:tplc="70943DDA">
      <w:start w:val="1"/>
      <w:numFmt w:val="bullet"/>
      <w:lvlText w:val=""/>
      <w:lvlJc w:val="left"/>
      <w:pPr>
        <w:ind w:left="5040" w:hanging="360"/>
      </w:pPr>
      <w:rPr>
        <w:rFonts w:ascii="Symbol" w:hAnsi="Symbol" w:hint="default"/>
      </w:rPr>
    </w:lvl>
    <w:lvl w:ilvl="7" w:tplc="4670BA5A">
      <w:start w:val="1"/>
      <w:numFmt w:val="bullet"/>
      <w:lvlText w:val="o"/>
      <w:lvlJc w:val="left"/>
      <w:pPr>
        <w:ind w:left="5760" w:hanging="360"/>
      </w:pPr>
      <w:rPr>
        <w:rFonts w:ascii="Courier New" w:hAnsi="Courier New" w:hint="default"/>
      </w:rPr>
    </w:lvl>
    <w:lvl w:ilvl="8" w:tplc="93E4205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7"/>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52"/>
    <w:rsid w:val="0009CF65"/>
    <w:rsid w:val="00120AD0"/>
    <w:rsid w:val="0046493F"/>
    <w:rsid w:val="0053A0E3"/>
    <w:rsid w:val="0056534F"/>
    <w:rsid w:val="005F4E82"/>
    <w:rsid w:val="0062C6AF"/>
    <w:rsid w:val="00801D75"/>
    <w:rsid w:val="00811752"/>
    <w:rsid w:val="008775D5"/>
    <w:rsid w:val="00886A08"/>
    <w:rsid w:val="0096151C"/>
    <w:rsid w:val="00965F07"/>
    <w:rsid w:val="00985973"/>
    <w:rsid w:val="009F4B7E"/>
    <w:rsid w:val="00A32EE3"/>
    <w:rsid w:val="00A66A5E"/>
    <w:rsid w:val="00B640A0"/>
    <w:rsid w:val="00BB4EED"/>
    <w:rsid w:val="00C0EFF1"/>
    <w:rsid w:val="00CC720A"/>
    <w:rsid w:val="00CD01EB"/>
    <w:rsid w:val="00CF3A51"/>
    <w:rsid w:val="00D61CE1"/>
    <w:rsid w:val="00D64422"/>
    <w:rsid w:val="00D71517"/>
    <w:rsid w:val="00D82B01"/>
    <w:rsid w:val="00DF7D0E"/>
    <w:rsid w:val="00E3F69F"/>
    <w:rsid w:val="01C43908"/>
    <w:rsid w:val="02E149E8"/>
    <w:rsid w:val="0353D2B1"/>
    <w:rsid w:val="0520952B"/>
    <w:rsid w:val="05A694B6"/>
    <w:rsid w:val="06C64F6D"/>
    <w:rsid w:val="07B0CD3E"/>
    <w:rsid w:val="084AEB96"/>
    <w:rsid w:val="08BEECDA"/>
    <w:rsid w:val="09EA75A9"/>
    <w:rsid w:val="0A3D24A7"/>
    <w:rsid w:val="0A9639B7"/>
    <w:rsid w:val="0B7338A8"/>
    <w:rsid w:val="0BC03003"/>
    <w:rsid w:val="0BFCB0D8"/>
    <w:rsid w:val="0C09EEAF"/>
    <w:rsid w:val="0C52295C"/>
    <w:rsid w:val="0C867338"/>
    <w:rsid w:val="0CDF7240"/>
    <w:rsid w:val="0D4FA35F"/>
    <w:rsid w:val="0E098179"/>
    <w:rsid w:val="0E0B1296"/>
    <w:rsid w:val="0F39BBAE"/>
    <w:rsid w:val="0F6F707F"/>
    <w:rsid w:val="102A3302"/>
    <w:rsid w:val="106F401C"/>
    <w:rsid w:val="10DD928D"/>
    <w:rsid w:val="11C1F03C"/>
    <w:rsid w:val="126FE53B"/>
    <w:rsid w:val="1283D497"/>
    <w:rsid w:val="13490873"/>
    <w:rsid w:val="14CDEC60"/>
    <w:rsid w:val="15BB9C97"/>
    <w:rsid w:val="17FFD48C"/>
    <w:rsid w:val="1814E288"/>
    <w:rsid w:val="18485B56"/>
    <w:rsid w:val="18908B81"/>
    <w:rsid w:val="18EC3BAC"/>
    <w:rsid w:val="19BA7D9C"/>
    <w:rsid w:val="1A3BDBE4"/>
    <w:rsid w:val="1B1173B4"/>
    <w:rsid w:val="1B619F1F"/>
    <w:rsid w:val="1C276476"/>
    <w:rsid w:val="1C6AA390"/>
    <w:rsid w:val="1C9C9C73"/>
    <w:rsid w:val="1DB76BE3"/>
    <w:rsid w:val="1FBB6CAF"/>
    <w:rsid w:val="213E14B3"/>
    <w:rsid w:val="2170B11C"/>
    <w:rsid w:val="21E75111"/>
    <w:rsid w:val="21F4D2D0"/>
    <w:rsid w:val="22B00EC0"/>
    <w:rsid w:val="2634078E"/>
    <w:rsid w:val="2833BEBB"/>
    <w:rsid w:val="2837F833"/>
    <w:rsid w:val="28A20AB1"/>
    <w:rsid w:val="28E9EA42"/>
    <w:rsid w:val="29DC3712"/>
    <w:rsid w:val="29FB9985"/>
    <w:rsid w:val="2B2F4936"/>
    <w:rsid w:val="2B637D8A"/>
    <w:rsid w:val="2CEFF527"/>
    <w:rsid w:val="2CF138BB"/>
    <w:rsid w:val="2D48388B"/>
    <w:rsid w:val="2E9A101F"/>
    <w:rsid w:val="2EFE3F05"/>
    <w:rsid w:val="2F3AEB9B"/>
    <w:rsid w:val="2F6BFD59"/>
    <w:rsid w:val="2F7B5246"/>
    <w:rsid w:val="30E8B78B"/>
    <w:rsid w:val="32AB09EC"/>
    <w:rsid w:val="3334E585"/>
    <w:rsid w:val="35022A49"/>
    <w:rsid w:val="35BC365C"/>
    <w:rsid w:val="36A6249E"/>
    <w:rsid w:val="36C24488"/>
    <w:rsid w:val="37024019"/>
    <w:rsid w:val="3929D9F0"/>
    <w:rsid w:val="3977992D"/>
    <w:rsid w:val="3AA007AA"/>
    <w:rsid w:val="3D51F9D1"/>
    <w:rsid w:val="3EDE04B7"/>
    <w:rsid w:val="3F1A36B7"/>
    <w:rsid w:val="3FF84C0F"/>
    <w:rsid w:val="40FA2E35"/>
    <w:rsid w:val="416655A0"/>
    <w:rsid w:val="41A92CF2"/>
    <w:rsid w:val="41B30649"/>
    <w:rsid w:val="438A0458"/>
    <w:rsid w:val="439FD7BB"/>
    <w:rsid w:val="43AA336F"/>
    <w:rsid w:val="44611437"/>
    <w:rsid w:val="44F7E867"/>
    <w:rsid w:val="482CEC47"/>
    <w:rsid w:val="4916EA36"/>
    <w:rsid w:val="4BFB2237"/>
    <w:rsid w:val="4C0839C1"/>
    <w:rsid w:val="4C6BF34B"/>
    <w:rsid w:val="4D88E1EC"/>
    <w:rsid w:val="4DA8D717"/>
    <w:rsid w:val="4E4061C7"/>
    <w:rsid w:val="4F4CE530"/>
    <w:rsid w:val="4FAF9E62"/>
    <w:rsid w:val="5027C271"/>
    <w:rsid w:val="50E62C3D"/>
    <w:rsid w:val="50EF7CE7"/>
    <w:rsid w:val="51216C1C"/>
    <w:rsid w:val="524F4CF6"/>
    <w:rsid w:val="5298C2FE"/>
    <w:rsid w:val="52D6A148"/>
    <w:rsid w:val="52E230CE"/>
    <w:rsid w:val="5498686A"/>
    <w:rsid w:val="55181E15"/>
    <w:rsid w:val="55508448"/>
    <w:rsid w:val="557A63D0"/>
    <w:rsid w:val="55CCD69F"/>
    <w:rsid w:val="56305311"/>
    <w:rsid w:val="574DE990"/>
    <w:rsid w:val="57892905"/>
    <w:rsid w:val="578AC59F"/>
    <w:rsid w:val="58165A90"/>
    <w:rsid w:val="58C16D3E"/>
    <w:rsid w:val="58C3F009"/>
    <w:rsid w:val="58D4F972"/>
    <w:rsid w:val="5AAD35CC"/>
    <w:rsid w:val="5AE9D289"/>
    <w:rsid w:val="5B86D75F"/>
    <w:rsid w:val="5BFC1D04"/>
    <w:rsid w:val="5D056303"/>
    <w:rsid w:val="5E04F5E5"/>
    <w:rsid w:val="5E1CD52C"/>
    <w:rsid w:val="5EDF1D41"/>
    <w:rsid w:val="5EF2D187"/>
    <w:rsid w:val="5F81C4BB"/>
    <w:rsid w:val="5F997C00"/>
    <w:rsid w:val="6080EC87"/>
    <w:rsid w:val="60D3223E"/>
    <w:rsid w:val="61B4680E"/>
    <w:rsid w:val="61C9B8CB"/>
    <w:rsid w:val="6226B8D7"/>
    <w:rsid w:val="6330E7A0"/>
    <w:rsid w:val="640BC695"/>
    <w:rsid w:val="642128D6"/>
    <w:rsid w:val="642C31F7"/>
    <w:rsid w:val="64473D89"/>
    <w:rsid w:val="65858694"/>
    <w:rsid w:val="65EC1463"/>
    <w:rsid w:val="663472B6"/>
    <w:rsid w:val="66BCCC02"/>
    <w:rsid w:val="679991A7"/>
    <w:rsid w:val="68918CD1"/>
    <w:rsid w:val="68B0D2C0"/>
    <w:rsid w:val="68E6537F"/>
    <w:rsid w:val="69E1BFF9"/>
    <w:rsid w:val="6A4C5E77"/>
    <w:rsid w:val="6AC56877"/>
    <w:rsid w:val="6B1292EB"/>
    <w:rsid w:val="6BE25516"/>
    <w:rsid w:val="6C23DDF6"/>
    <w:rsid w:val="6CEC0EC5"/>
    <w:rsid w:val="6D665EDB"/>
    <w:rsid w:val="6E0F2D1A"/>
    <w:rsid w:val="6FFA3ED5"/>
    <w:rsid w:val="70BD3E2A"/>
    <w:rsid w:val="710A9859"/>
    <w:rsid w:val="7162D888"/>
    <w:rsid w:val="71978627"/>
    <w:rsid w:val="723D469E"/>
    <w:rsid w:val="72D2F5D8"/>
    <w:rsid w:val="73AFCDB5"/>
    <w:rsid w:val="73EA4C80"/>
    <w:rsid w:val="7422FBAE"/>
    <w:rsid w:val="74A110A2"/>
    <w:rsid w:val="77683AA3"/>
    <w:rsid w:val="782679C4"/>
    <w:rsid w:val="7888C5E8"/>
    <w:rsid w:val="78D03D95"/>
    <w:rsid w:val="78EEF907"/>
    <w:rsid w:val="79D7CEFD"/>
    <w:rsid w:val="7A5DC35F"/>
    <w:rsid w:val="7A755B47"/>
    <w:rsid w:val="7BBFFFB7"/>
    <w:rsid w:val="7BFC4DAF"/>
    <w:rsid w:val="7C896A58"/>
    <w:rsid w:val="7D582C04"/>
    <w:rsid w:val="7EBA79B9"/>
    <w:rsid w:val="7FB68E1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E6CADF6"/>
  <w15:chartTrackingRefBased/>
  <w15:docId w15:val="{23F7D8D7-2B49-4B2D-828D-086F8A7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0511"/>
    <w:rPr>
      <w:color w:val="0000FF"/>
      <w:u w:val="single"/>
    </w:rPr>
  </w:style>
  <w:style w:type="paragraph" w:styleId="Header">
    <w:name w:val="header"/>
    <w:basedOn w:val="Normal"/>
    <w:rsid w:val="00EA51CF"/>
    <w:pPr>
      <w:tabs>
        <w:tab w:val="center" w:pos="4320"/>
        <w:tab w:val="right" w:pos="8640"/>
      </w:tabs>
    </w:pPr>
  </w:style>
  <w:style w:type="paragraph" w:styleId="Footer">
    <w:name w:val="footer"/>
    <w:basedOn w:val="Normal"/>
    <w:rsid w:val="00EA51CF"/>
    <w:pPr>
      <w:tabs>
        <w:tab w:val="center" w:pos="4320"/>
        <w:tab w:val="right" w:pos="8640"/>
      </w:tabs>
    </w:pPr>
  </w:style>
  <w:style w:type="character" w:styleId="PageNumber">
    <w:name w:val="page number"/>
    <w:basedOn w:val="DefaultParagraphFont"/>
    <w:uiPriority w:val="99"/>
    <w:semiHidden/>
    <w:unhideWhenUsed/>
    <w:rsid w:val="00A34052"/>
  </w:style>
  <w:style w:type="paragraph" w:customStyle="1" w:styleId="paragraph">
    <w:name w:val="paragraph"/>
    <w:basedOn w:val="Normal"/>
    <w:rsid w:val="009F4B7E"/>
    <w:pPr>
      <w:spacing w:before="100" w:beforeAutospacing="1" w:after="100" w:afterAutospacing="1"/>
    </w:pPr>
    <w:rPr>
      <w:sz w:val="24"/>
      <w:szCs w:val="24"/>
    </w:rPr>
  </w:style>
  <w:style w:type="character" w:customStyle="1" w:styleId="normaltextrun">
    <w:name w:val="normaltextrun"/>
    <w:rsid w:val="009F4B7E"/>
  </w:style>
  <w:style w:type="character" w:customStyle="1" w:styleId="eop">
    <w:name w:val="eop"/>
    <w:rsid w:val="009F4B7E"/>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775D5"/>
    <w:rPr>
      <w:color w:val="605E5C"/>
      <w:shd w:val="clear" w:color="auto" w:fill="E1DFDD"/>
    </w:rPr>
  </w:style>
  <w:style w:type="paragraph" w:styleId="NormalWeb">
    <w:name w:val="Normal (Web)"/>
    <w:basedOn w:val="Normal"/>
    <w:uiPriority w:val="99"/>
    <w:unhideWhenUsed/>
    <w:rsid w:val="005F4E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476045">
      <w:bodyDiv w:val="1"/>
      <w:marLeft w:val="0"/>
      <w:marRight w:val="0"/>
      <w:marTop w:val="0"/>
      <w:marBottom w:val="0"/>
      <w:divBdr>
        <w:top w:val="none" w:sz="0" w:space="0" w:color="auto"/>
        <w:left w:val="none" w:sz="0" w:space="0" w:color="auto"/>
        <w:bottom w:val="none" w:sz="0" w:space="0" w:color="auto"/>
        <w:right w:val="none" w:sz="0" w:space="0" w:color="auto"/>
      </w:divBdr>
      <w:divsChild>
        <w:div w:id="622537841">
          <w:marLeft w:val="0"/>
          <w:marRight w:val="0"/>
          <w:marTop w:val="0"/>
          <w:marBottom w:val="0"/>
          <w:divBdr>
            <w:top w:val="none" w:sz="0" w:space="0" w:color="auto"/>
            <w:left w:val="none" w:sz="0" w:space="0" w:color="auto"/>
            <w:bottom w:val="none" w:sz="0" w:space="0" w:color="auto"/>
            <w:right w:val="none" w:sz="0" w:space="0" w:color="auto"/>
          </w:divBdr>
        </w:div>
        <w:div w:id="988703876">
          <w:marLeft w:val="0"/>
          <w:marRight w:val="0"/>
          <w:marTop w:val="0"/>
          <w:marBottom w:val="0"/>
          <w:divBdr>
            <w:top w:val="none" w:sz="0" w:space="0" w:color="auto"/>
            <w:left w:val="none" w:sz="0" w:space="0" w:color="auto"/>
            <w:bottom w:val="none" w:sz="0" w:space="0" w:color="auto"/>
            <w:right w:val="none" w:sz="0" w:space="0" w:color="auto"/>
          </w:divBdr>
        </w:div>
        <w:div w:id="1579360363">
          <w:marLeft w:val="0"/>
          <w:marRight w:val="0"/>
          <w:marTop w:val="0"/>
          <w:marBottom w:val="0"/>
          <w:divBdr>
            <w:top w:val="none" w:sz="0" w:space="0" w:color="auto"/>
            <w:left w:val="none" w:sz="0" w:space="0" w:color="auto"/>
            <w:bottom w:val="none" w:sz="0" w:space="0" w:color="auto"/>
            <w:right w:val="none" w:sz="0" w:space="0" w:color="auto"/>
          </w:divBdr>
        </w:div>
        <w:div w:id="18194168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llergrovehs.dekalb.k12.ga.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vonda_Wright@dekalbschoolsga.org" TargetMode="External"/><Relationship Id="rId17" Type="http://schemas.openxmlformats.org/officeDocument/2006/relationships/hyperlink" Target="https://dekalb.itslearning.com/" TargetMode="External"/><Relationship Id="rId2" Type="http://schemas.openxmlformats.org/officeDocument/2006/relationships/customXml" Target="../customXml/item2.xml"/><Relationship Id="rId16" Type="http://schemas.openxmlformats.org/officeDocument/2006/relationships/hyperlink" Target="http://www.demo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vin_a_Rogers@dekalbschoolsga.org" TargetMode="External"/><Relationship Id="rId5" Type="http://schemas.openxmlformats.org/officeDocument/2006/relationships/styles" Target="styles.xml"/><Relationship Id="rId15" Type="http://schemas.openxmlformats.org/officeDocument/2006/relationships/hyperlink" Target="http://www.studyislan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y.hr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F19476949A840899D922A6B0B065E" ma:contentTypeVersion="7" ma:contentTypeDescription="Create a new document." ma:contentTypeScope="" ma:versionID="3afb33180a5513b8ba0efff9b60252ed">
  <xsd:schema xmlns:xsd="http://www.w3.org/2001/XMLSchema" xmlns:xs="http://www.w3.org/2001/XMLSchema" xmlns:p="http://schemas.microsoft.com/office/2006/metadata/properties" xmlns:ns2="bfa9a876-44d1-406d-8ffe-81e24cf0af8a" xmlns:ns3="0cc28df2-d91e-4a46-8d1b-2a6811e82918" targetNamespace="http://schemas.microsoft.com/office/2006/metadata/properties" ma:root="true" ma:fieldsID="e328d972f84e72245b71fb6e68621cf6" ns2:_="" ns3:_="">
    <xsd:import namespace="bfa9a876-44d1-406d-8ffe-81e24cf0af8a"/>
    <xsd:import namespace="0cc28df2-d91e-4a46-8d1b-2a6811e829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9a876-44d1-406d-8ffe-81e24cf0af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28df2-d91e-4a46-8d1b-2a6811e829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SharedWithUsers"><![CDATA[358;#Aman Dudeja (Clarkston High);#1431;#Tiheisha Griffin (Redan Middle);#5866;#Lauren Sims (Redan High);#5345;#Toni Rogers (Redan High);#2300;#Tatia Jackson (Shadow Rock Center (GNETS));#6648;#Karlysa Mcghee (Sequoyah Middle);#5971;#Willie White (Cedar Grove Elem)]]></LongProp>
</LongProperties>
</file>

<file path=customXml/itemProps1.xml><?xml version="1.0" encoding="utf-8"?>
<ds:datastoreItem xmlns:ds="http://schemas.openxmlformats.org/officeDocument/2006/customXml" ds:itemID="{51BB754F-C0EB-4BB6-8ABF-3B49CA337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9a876-44d1-406d-8ffe-81e24cf0af8a"/>
    <ds:schemaRef ds:uri="0cc28df2-d91e-4a46-8d1b-2a6811e82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17CF5-8D5F-4DF2-90A9-7A2759744A5C}">
  <ds:schemaRefs>
    <ds:schemaRef ds:uri="http://schemas.microsoft.com/sharepoint/v3/contenttype/forms"/>
  </ds:schemaRefs>
</ds:datastoreItem>
</file>

<file path=customXml/itemProps3.xml><?xml version="1.0" encoding="utf-8"?>
<ds:datastoreItem xmlns:ds="http://schemas.openxmlformats.org/officeDocument/2006/customXml" ds:itemID="{EB8F22DA-8865-48DA-9754-B2D53D1BE740}">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Sixth Grade Mathematics Syllabus</vt:lpstr>
    </vt:vector>
  </TitlesOfParts>
  <Company>Cobb County School District</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Grade Mathematics Syllabus</dc:title>
  <dc:subject/>
  <dc:creator>User</dc:creator>
  <cp:keywords/>
  <cp:lastModifiedBy>kandjathletics@gmail.com</cp:lastModifiedBy>
  <cp:revision>3</cp:revision>
  <cp:lastPrinted>2003-08-10T18:20:00Z</cp:lastPrinted>
  <dcterms:created xsi:type="dcterms:W3CDTF">2020-08-18T00:39:00Z</dcterms:created>
  <dcterms:modified xsi:type="dcterms:W3CDTF">2020-08-19T22:40:00Z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Aman Dudeja (Clarkston High);Tiheisha Griffin (Redan Middle);Lauren Sims (Redan High);Toni Rogers (Redan High);Tatia Jackson (Shadow Rock Center (GNETS));Karlysa Mcghee (Sequoyah Middle);Willie White (Cedar Grove Elem)</vt:lpwstr>
  </property>
  <property fmtid="{D5CDD505-2E9C-101B-9397-08002B2CF9AE}" pid="3" name="SharedWithUsers">
    <vt:lpwstr>358;#Aman Dudeja (Clarkston High);#1431;#Tiheisha Griffin (Redan Middle);#5866;#Lauren Sims (Redan High);#5345;#Toni Rogers (Redan High);#2300;#Tatia Jackson (Shadow Rock Center (GNETS));#6648;#Karlysa Mcghee (Sequoyah Middle);#5971;#Willie White (Cedar G</vt:lpwstr>
  </property>
</Properties>
</file>